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8F739">
      <w:pPr>
        <w:keepNext w:val="0"/>
        <w:keepLines w:val="0"/>
        <w:pageBreakBefore w:val="0"/>
        <w:widowControl w:val="0"/>
        <w:kinsoku/>
        <w:wordWrap/>
        <w:overflowPunct/>
        <w:topLinePunct w:val="0"/>
        <w:autoSpaceDE/>
        <w:autoSpaceDN/>
        <w:bidi w:val="0"/>
        <w:adjustRightInd/>
        <w:snapToGrid/>
        <w:spacing w:before="313" w:beforeLines="100"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36"/>
          <w:lang w:val="en-US" w:eastAsia="zh-CN"/>
        </w:rPr>
        <w:t>关于《方城县人民政府办公室关于加强乡村振兴衔接资金建设的经营类项目收益资金管理的通知》的</w:t>
      </w:r>
      <w:r>
        <w:rPr>
          <w:rFonts w:hint="eastAsia" w:ascii="方正小标宋简体" w:hAnsi="方正小标宋简体" w:eastAsia="方正小标宋简体" w:cs="方正小标宋简体"/>
          <w:sz w:val="44"/>
          <w:szCs w:val="44"/>
        </w:rPr>
        <w:t>的决策草案</w:t>
      </w:r>
    </w:p>
    <w:p w14:paraId="4A68C5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000FCAC">
      <w:pPr>
        <w:pStyle w:val="5"/>
        <w:widowControl w:val="0"/>
        <w:shd w:val="clear" w:color="060000" w:fill="FFFFFF"/>
        <w:wordWrap/>
        <w:adjustRightInd/>
        <w:snapToGrid/>
        <w:spacing w:before="0" w:beforeAutospacing="0" w:after="0" w:afterAutospacing="0" w:line="560" w:lineRule="exact"/>
        <w:ind w:left="0" w:leftChars="0" w:right="0" w:firstLine="0"/>
        <w:jc w:val="left"/>
        <w:textAlignment w:val="auto"/>
        <w:outlineLvl w:val="9"/>
        <w:rPr>
          <w:rFonts w:hint="eastAsia" w:ascii="仿宋_GB2312" w:hAnsi="仿宋_GB2312" w:eastAsia="仿宋_GB2312" w:cs="仿宋_GB2312"/>
          <w:i w:val="0"/>
          <w:iCs w:val="0"/>
          <w:caps w:val="0"/>
          <w:color w:val="3D3D3D"/>
          <w:spacing w:val="0"/>
          <w:sz w:val="32"/>
          <w:szCs w:val="32"/>
          <w:shd w:val="clear" w:color="080000" w:fill="FFFFFF"/>
          <w:lang w:val="en-US" w:eastAsia="zh-CN"/>
        </w:rPr>
      </w:pPr>
    </w:p>
    <w:p w14:paraId="4D159E74">
      <w:pPr>
        <w:pStyle w:val="5"/>
        <w:widowControl w:val="0"/>
        <w:shd w:val="clear" w:color="060000" w:fill="FFFFFF"/>
        <w:wordWrap/>
        <w:adjustRightInd/>
        <w:snapToGrid/>
        <w:spacing w:before="0" w:beforeAutospacing="0" w:after="0" w:afterAutospacing="0" w:line="560" w:lineRule="exact"/>
        <w:ind w:left="0" w:leftChars="0" w:right="0"/>
        <w:jc w:val="both"/>
        <w:textAlignment w:val="auto"/>
        <w:outlineLvl w:val="9"/>
        <w:rPr>
          <w:rFonts w:hint="eastAsia" w:ascii="仿宋_GB2312" w:hAnsi="仿宋_GB2312" w:eastAsia="仿宋_GB2312" w:cs="仿宋_GB2312"/>
          <w:spacing w:val="0"/>
          <w:kern w:val="0"/>
          <w:sz w:val="32"/>
          <w:szCs w:val="32"/>
          <w:lang w:val="en-US" w:eastAsia="zh-CN" w:bidi="ar-SA"/>
        </w:rPr>
      </w:pPr>
      <w:r>
        <w:rPr>
          <w:rFonts w:hint="eastAsia" w:ascii="仿宋_GB2312" w:hAnsi="仿宋_GB2312" w:eastAsia="仿宋_GB2312" w:cs="仿宋_GB2312"/>
          <w:spacing w:val="0"/>
          <w:kern w:val="0"/>
          <w:sz w:val="32"/>
          <w:szCs w:val="32"/>
          <w:lang w:val="en-US" w:eastAsia="zh-CN" w:bidi="ar-SA"/>
        </w:rPr>
        <w:t>各乡镇人民政府、街道办事处，县人民政府各有关部门：</w:t>
      </w:r>
    </w:p>
    <w:p w14:paraId="7685F6CC">
      <w:pPr>
        <w:pStyle w:val="5"/>
        <w:widowControl w:val="0"/>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pacing w:val="0"/>
          <w:kern w:val="0"/>
          <w:sz w:val="32"/>
          <w:szCs w:val="32"/>
          <w:lang w:val="en-US" w:eastAsia="zh-CN" w:bidi="ar-SA"/>
        </w:rPr>
      </w:pPr>
      <w:r>
        <w:rPr>
          <w:rFonts w:hint="eastAsia" w:ascii="仿宋_GB2312" w:hAnsi="仿宋_GB2312" w:eastAsia="仿宋_GB2312" w:cs="仿宋_GB2312"/>
          <w:spacing w:val="0"/>
          <w:kern w:val="0"/>
          <w:sz w:val="32"/>
          <w:szCs w:val="32"/>
          <w:lang w:val="en-US" w:eastAsia="zh-CN" w:bidi="ar-SA"/>
        </w:rPr>
        <w:t>为进一步规范乡村振兴衔接资金经营类项目收益资金的管理使用，保障脱贫群众、监测对象和村集体的合法权益，推动经营类项目效益最大化，有效发挥帮扶项目对农户特别是脱贫人口、防止返贫监测帮扶对象(以下简称监测对象)的带动作用，促进产业增值、村集体经济和群众增收，现将有关事宜通知如下：</w:t>
      </w:r>
    </w:p>
    <w:p w14:paraId="7BAF779A">
      <w:pPr>
        <w:pStyle w:val="5"/>
        <w:widowControl w:val="0"/>
        <w:numPr>
          <w:ilvl w:val="0"/>
          <w:numId w:val="0"/>
        </w:numPr>
        <w:shd w:val="clear" w:color="070000" w:fill="FFFFFF"/>
        <w:wordWrap/>
        <w:adjustRightInd/>
        <w:snapToGrid/>
        <w:spacing w:before="0" w:beforeAutospacing="0" w:after="0" w:afterAutospacing="0" w:line="560" w:lineRule="exact"/>
        <w:ind w:left="0" w:leftChars="0" w:right="0" w:firstLine="640" w:firstLineChars="200"/>
        <w:jc w:val="both"/>
        <w:textAlignment w:val="auto"/>
        <w:outlineLvl w:val="9"/>
        <w:rPr>
          <w:rStyle w:val="8"/>
          <w:rFonts w:hint="eastAsia" w:ascii="黑体" w:hAnsi="黑体" w:eastAsia="黑体" w:cs="黑体"/>
          <w:b w:val="0"/>
          <w:bCs/>
          <w:i w:val="0"/>
          <w:iCs w:val="0"/>
          <w:caps w:val="0"/>
          <w:color w:val="3D3D3D"/>
          <w:spacing w:val="0"/>
          <w:sz w:val="32"/>
          <w:szCs w:val="32"/>
          <w:shd w:val="clear" w:color="0B0000" w:fill="FFFFFF"/>
          <w:lang w:val="en-US" w:eastAsia="zh-CN"/>
        </w:rPr>
      </w:pPr>
      <w:r>
        <w:rPr>
          <w:rStyle w:val="8"/>
          <w:rFonts w:hint="eastAsia" w:ascii="黑体" w:hAnsi="黑体" w:eastAsia="黑体" w:cs="黑体"/>
          <w:b w:val="0"/>
          <w:bCs/>
          <w:i w:val="0"/>
          <w:iCs w:val="0"/>
          <w:caps w:val="0"/>
          <w:color w:val="3D3D3D"/>
          <w:spacing w:val="0"/>
          <w:sz w:val="32"/>
          <w:szCs w:val="32"/>
          <w:shd w:val="clear" w:color="0B0000" w:fill="FFFFFF"/>
          <w:lang w:val="en-US" w:eastAsia="zh-CN"/>
        </w:rPr>
        <w:t>一、加强项目和收益管理</w:t>
      </w:r>
    </w:p>
    <w:p w14:paraId="68D49CED">
      <w:pPr>
        <w:pStyle w:val="5"/>
        <w:widowControl w:val="0"/>
        <w:numPr>
          <w:ilvl w:val="0"/>
          <w:numId w:val="0"/>
        </w:numPr>
        <w:shd w:val="clear" w:color="07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（一）确定好经营主体，强化收益资金收缴。</w:t>
      </w:r>
      <w:r>
        <w:rPr>
          <w:rFonts w:hint="eastAsia" w:ascii="仿宋_GB2312" w:hAnsi="仿宋_GB2312" w:eastAsia="仿宋_GB2312" w:cs="仿宋_GB2312"/>
          <w:kern w:val="0"/>
          <w:sz w:val="32"/>
          <w:szCs w:val="32"/>
          <w:lang w:val="en-US" w:eastAsia="zh-CN"/>
        </w:rPr>
        <w:t>项目建设前，要确定好经营方式和经营主体，签订规范完善的经营合同，合同签订好后要及时依法依规落实合同内容。项目经营主体要在确保项目安全运转的前提下最大程度提高收益率，年度总收益率要达到</w:t>
      </w:r>
      <w:r>
        <w:rPr>
          <w:rFonts w:hint="eastAsia" w:ascii="仿宋_GB2312" w:hAnsi="仿宋_GB2312" w:eastAsia="仿宋_GB2312" w:cs="仿宋_GB2312"/>
          <w:kern w:val="0"/>
          <w:sz w:val="32"/>
          <w:szCs w:val="32"/>
          <w:u w:val="none"/>
          <w:lang w:val="en-US" w:eastAsia="zh-CN"/>
        </w:rPr>
        <w:t>5%</w:t>
      </w:r>
      <w:r>
        <w:rPr>
          <w:rFonts w:hint="eastAsia" w:ascii="仿宋_GB2312" w:hAnsi="仿宋_GB2312" w:eastAsia="仿宋_GB2312" w:cs="仿宋_GB2312"/>
          <w:kern w:val="0"/>
          <w:sz w:val="32"/>
          <w:szCs w:val="32"/>
          <w:lang w:val="en-US" w:eastAsia="zh-CN"/>
        </w:rPr>
        <w:t>以上，并按财务制度及时上缴项目村“三资”账户。总投资100万以下的项目收益全部归项目村，项目村要按照重点向低收入户、刚性支出过大户、缺劳动力户、生活困难户倾斜的分配原则，对入账收益进行二次分配。总投资超过100万元且年度总收益超过5万元的项目，每个项目村收益不得超过5万元，多出部分由县、乡镇（街道）统筹指导分配。</w:t>
      </w:r>
    </w:p>
    <w:p w14:paraId="4C92213C">
      <w:pPr>
        <w:pStyle w:val="5"/>
        <w:widowControl w:val="0"/>
        <w:numPr>
          <w:ilvl w:val="0"/>
          <w:numId w:val="0"/>
        </w:numPr>
        <w:shd w:val="clear" w:color="07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（二）及时移交，确权登记。</w:t>
      </w:r>
      <w:r>
        <w:rPr>
          <w:rFonts w:hint="eastAsia" w:ascii="仿宋_GB2312" w:hAnsi="仿宋_GB2312" w:eastAsia="仿宋_GB2312" w:cs="仿宋_GB2312"/>
          <w:kern w:val="0"/>
          <w:sz w:val="32"/>
          <w:szCs w:val="32"/>
          <w:lang w:val="en-US" w:eastAsia="zh-CN"/>
        </w:rPr>
        <w:t>乡村振兴衔接资金建设的所有收益类项目建设完成后，要及时进行资产移交和确权登记，资产要及时计入项目村集体“三资”账户。</w:t>
      </w:r>
    </w:p>
    <w:p w14:paraId="7180B53C">
      <w:pPr>
        <w:pStyle w:val="3"/>
        <w:widowControl w:val="0"/>
        <w:numPr>
          <w:ilvl w:val="0"/>
          <w:numId w:val="0"/>
        </w:numPr>
        <w:wordWrap/>
        <w:adjustRightInd/>
        <w:snapToGrid/>
        <w:spacing w:line="560" w:lineRule="exact"/>
        <w:ind w:left="0" w:leftChars="0" w:right="0" w:firstLine="640" w:firstLineChars="200"/>
        <w:textAlignment w:val="auto"/>
        <w:outlineLvl w:val="9"/>
        <w:rPr>
          <w:rStyle w:val="8"/>
          <w:rFonts w:hint="eastAsia" w:ascii="仿宋_GB2312" w:hAnsi="仿宋_GB2312" w:eastAsia="仿宋_GB2312" w:cs="仿宋_GB2312"/>
          <w:b w:val="0"/>
          <w:bCs/>
          <w:i w:val="0"/>
          <w:iCs w:val="0"/>
          <w:caps w:val="0"/>
          <w:color w:val="3D3D3D"/>
          <w:spacing w:val="0"/>
          <w:sz w:val="32"/>
          <w:szCs w:val="32"/>
          <w:shd w:val="clear" w:color="0B0000" w:fill="FFFFFF"/>
          <w:lang w:val="en-US" w:eastAsia="zh-CN"/>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（三）严格落实收益资金分配程序。</w:t>
      </w:r>
      <w:r>
        <w:rPr>
          <w:rFonts w:hint="eastAsia" w:ascii="仿宋_GB2312" w:hAnsi="仿宋_GB2312" w:eastAsia="仿宋_GB2312" w:cs="仿宋_GB2312"/>
          <w:kern w:val="0"/>
          <w:sz w:val="32"/>
          <w:szCs w:val="32"/>
          <w:lang w:val="en-US" w:eastAsia="zh-CN"/>
        </w:rPr>
        <w:t>按照《南阳市乡村振兴局关于转发〈河南省乡村振兴局关于进一步健全完善帮扶项目联农带农机制的实施意见〉的通知》（宛乡振〔2022〕20号），项目收益资金分配程序为：</w:t>
      </w:r>
    </w:p>
    <w:p w14:paraId="55E52997">
      <w:pPr>
        <w:pStyle w:val="3"/>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1.</w:t>
      </w:r>
      <w:r>
        <w:rPr>
          <w:rFonts w:hint="eastAsia" w:ascii="仿宋_GB2312" w:hAnsi="仿宋_GB2312" w:eastAsia="仿宋_GB2312" w:cs="仿宋_GB2312"/>
          <w:b w:val="0"/>
          <w:bCs w:val="0"/>
          <w:spacing w:val="0"/>
          <w:sz w:val="32"/>
          <w:szCs w:val="32"/>
        </w:rPr>
        <w:t>制定收益分配计划。</w:t>
      </w:r>
      <w:r>
        <w:rPr>
          <w:rFonts w:hint="eastAsia" w:ascii="仿宋_GB2312" w:hAnsi="仿宋_GB2312" w:eastAsia="仿宋_GB2312" w:cs="仿宋_GB2312"/>
          <w:b w:val="0"/>
          <w:bCs w:val="0"/>
          <w:spacing w:val="0"/>
          <w:sz w:val="32"/>
          <w:szCs w:val="32"/>
          <w:lang w:val="en-US" w:eastAsia="zh-CN"/>
        </w:rPr>
        <w:t>在</w:t>
      </w:r>
      <w:r>
        <w:rPr>
          <w:rFonts w:hint="eastAsia" w:ascii="仿宋_GB2312" w:hAnsi="仿宋_GB2312" w:eastAsia="仿宋_GB2312" w:cs="仿宋_GB2312"/>
          <w:b w:val="0"/>
          <w:bCs w:val="0"/>
          <w:spacing w:val="0"/>
          <w:sz w:val="32"/>
          <w:szCs w:val="32"/>
        </w:rPr>
        <w:t>结合本村情况</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充分尊重群众意愿的基础上</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由村两委、第一书记和驻村工作队</w:t>
      </w:r>
      <w:r>
        <w:rPr>
          <w:rFonts w:hint="eastAsia" w:ascii="仿宋_GB2312" w:hAnsi="仿宋_GB2312" w:eastAsia="仿宋_GB2312" w:cs="仿宋_GB2312"/>
          <w:b w:val="0"/>
          <w:bCs w:val="0"/>
          <w:spacing w:val="0"/>
          <w:sz w:val="32"/>
          <w:szCs w:val="32"/>
          <w:lang w:val="en-US" w:eastAsia="zh-CN"/>
        </w:rPr>
        <w:t>共同商议</w:t>
      </w:r>
      <w:r>
        <w:rPr>
          <w:rFonts w:hint="eastAsia" w:ascii="仿宋_GB2312" w:hAnsi="仿宋_GB2312" w:eastAsia="仿宋_GB2312" w:cs="仿宋_GB2312"/>
          <w:b w:val="0"/>
          <w:bCs w:val="0"/>
          <w:spacing w:val="0"/>
          <w:sz w:val="32"/>
          <w:szCs w:val="32"/>
        </w:rPr>
        <w:t>提出本年度收益分配计划，</w:t>
      </w:r>
      <w:r>
        <w:rPr>
          <w:rFonts w:hint="eastAsia" w:ascii="仿宋_GB2312" w:hAnsi="仿宋_GB2312" w:eastAsia="仿宋_GB2312" w:cs="仿宋_GB2312"/>
          <w:b w:val="0"/>
          <w:bCs w:val="0"/>
          <w:spacing w:val="0"/>
          <w:sz w:val="32"/>
          <w:szCs w:val="32"/>
          <w:lang w:val="en-US" w:eastAsia="zh-CN"/>
        </w:rPr>
        <w:t>按照</w:t>
      </w:r>
      <w:r>
        <w:rPr>
          <w:rFonts w:hint="eastAsia" w:ascii="仿宋_GB2312" w:hAnsi="仿宋_GB2312" w:eastAsia="仿宋_GB2312" w:cs="仿宋_GB2312"/>
          <w:b w:val="0"/>
          <w:bCs w:val="0"/>
          <w:spacing w:val="0"/>
          <w:sz w:val="32"/>
          <w:szCs w:val="32"/>
        </w:rPr>
        <w:t>“四议两公开”程序，公示无异议后报乡镇人民政府</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街道办事处</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审核。</w:t>
      </w:r>
    </w:p>
    <w:p w14:paraId="6186EC54">
      <w:pPr>
        <w:pStyle w:val="3"/>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2.</w:t>
      </w:r>
      <w:r>
        <w:rPr>
          <w:rFonts w:hint="eastAsia" w:ascii="仿宋_GB2312" w:hAnsi="仿宋_GB2312" w:eastAsia="仿宋_GB2312" w:cs="仿宋_GB2312"/>
          <w:b w:val="0"/>
          <w:bCs w:val="0"/>
          <w:spacing w:val="0"/>
          <w:sz w:val="32"/>
          <w:szCs w:val="32"/>
        </w:rPr>
        <w:t>乡镇</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街道</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审核确定。乡镇政府</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街道办事处</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要</w:t>
      </w:r>
      <w:r>
        <w:rPr>
          <w:rFonts w:hint="eastAsia" w:ascii="仿宋_GB2312" w:hAnsi="仿宋_GB2312" w:eastAsia="仿宋_GB2312" w:cs="仿宋_GB2312"/>
          <w:b w:val="0"/>
          <w:bCs w:val="0"/>
          <w:spacing w:val="0"/>
          <w:sz w:val="32"/>
          <w:szCs w:val="32"/>
        </w:rPr>
        <w:t>组织召开党政联席会议</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对村级上报资料进行全面审核</w:t>
      </w:r>
      <w:r>
        <w:rPr>
          <w:rFonts w:hint="eastAsia" w:ascii="仿宋_GB2312" w:hAnsi="仿宋_GB2312" w:eastAsia="仿宋_GB2312" w:cs="仿宋_GB2312"/>
          <w:b w:val="0"/>
          <w:bCs w:val="0"/>
          <w:spacing w:val="0"/>
          <w:sz w:val="32"/>
          <w:szCs w:val="32"/>
          <w:lang w:val="en-US" w:eastAsia="zh-CN"/>
        </w:rPr>
        <w:t>后</w:t>
      </w:r>
      <w:r>
        <w:rPr>
          <w:rFonts w:hint="eastAsia" w:ascii="仿宋_GB2312" w:hAnsi="仿宋_GB2312" w:eastAsia="仿宋_GB2312" w:cs="仿宋_GB2312"/>
          <w:b w:val="0"/>
          <w:bCs w:val="0"/>
          <w:spacing w:val="0"/>
          <w:sz w:val="32"/>
          <w:szCs w:val="32"/>
        </w:rPr>
        <w:t>，</w:t>
      </w:r>
      <w:r>
        <w:rPr>
          <w:rFonts w:hint="eastAsia" w:ascii="仿宋_GB2312" w:hAnsi="仿宋_GB2312" w:eastAsia="仿宋_GB2312" w:cs="仿宋_GB2312"/>
          <w:b w:val="0"/>
          <w:bCs w:val="0"/>
          <w:spacing w:val="0"/>
          <w:sz w:val="32"/>
          <w:szCs w:val="32"/>
          <w:lang w:val="en-US" w:eastAsia="zh-CN"/>
        </w:rPr>
        <w:t>再</w:t>
      </w:r>
      <w:r>
        <w:rPr>
          <w:rFonts w:hint="eastAsia" w:ascii="仿宋_GB2312" w:hAnsi="仿宋_GB2312" w:eastAsia="仿宋_GB2312" w:cs="仿宋_GB2312"/>
          <w:b w:val="0"/>
          <w:bCs w:val="0"/>
          <w:spacing w:val="0"/>
          <w:sz w:val="32"/>
          <w:szCs w:val="32"/>
        </w:rPr>
        <w:t>批准实施，并报县</w:t>
      </w:r>
      <w:r>
        <w:rPr>
          <w:rFonts w:hint="eastAsia" w:ascii="仿宋_GB2312" w:hAnsi="仿宋_GB2312" w:eastAsia="仿宋_GB2312" w:cs="仿宋_GB2312"/>
          <w:b w:val="0"/>
          <w:bCs w:val="0"/>
          <w:spacing w:val="0"/>
          <w:sz w:val="32"/>
          <w:szCs w:val="32"/>
          <w:lang w:val="en-US" w:eastAsia="zh-CN"/>
        </w:rPr>
        <w:t>农业农村局</w:t>
      </w:r>
      <w:r>
        <w:rPr>
          <w:rFonts w:hint="eastAsia" w:ascii="仿宋_GB2312" w:hAnsi="仿宋_GB2312" w:eastAsia="仿宋_GB2312" w:cs="仿宋_GB2312"/>
          <w:b w:val="0"/>
          <w:bCs w:val="0"/>
          <w:spacing w:val="0"/>
          <w:sz w:val="32"/>
          <w:szCs w:val="32"/>
        </w:rPr>
        <w:t>备案。</w:t>
      </w:r>
    </w:p>
    <w:p w14:paraId="66FDFA16">
      <w:pPr>
        <w:pStyle w:val="3"/>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3.</w:t>
      </w:r>
      <w:r>
        <w:rPr>
          <w:rFonts w:hint="eastAsia" w:ascii="仿宋_GB2312" w:hAnsi="仿宋_GB2312" w:eastAsia="仿宋_GB2312" w:cs="仿宋_GB2312"/>
          <w:b w:val="0"/>
          <w:bCs w:val="0"/>
          <w:spacing w:val="0"/>
          <w:sz w:val="32"/>
          <w:szCs w:val="32"/>
        </w:rPr>
        <w:t>资金使用。村集体经济收入采取“村账乡管”,且要建立专门账户</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资金使用时，乡镇</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街道</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主</w:t>
      </w:r>
      <w:r>
        <w:rPr>
          <w:rFonts w:hint="eastAsia" w:ascii="仿宋_GB2312" w:hAnsi="仿宋_GB2312" w:eastAsia="仿宋_GB2312" w:cs="仿宋_GB2312"/>
          <w:b w:val="0"/>
          <w:bCs w:val="0"/>
          <w:spacing w:val="0"/>
          <w:sz w:val="32"/>
          <w:szCs w:val="32"/>
          <w:lang w:val="en-US" w:eastAsia="zh-CN"/>
        </w:rPr>
        <w:t>管</w:t>
      </w:r>
      <w:r>
        <w:rPr>
          <w:rFonts w:hint="eastAsia" w:ascii="仿宋_GB2312" w:hAnsi="仿宋_GB2312" w:eastAsia="仿宋_GB2312" w:cs="仿宋_GB2312"/>
          <w:b w:val="0"/>
          <w:bCs w:val="0"/>
          <w:spacing w:val="0"/>
          <w:sz w:val="32"/>
          <w:szCs w:val="32"/>
        </w:rPr>
        <w:t>领导审核签字、批准同意后方能使用，属于到户资金的，由乡镇政府</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街道办事处</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统一汇入</w:t>
      </w:r>
      <w:r>
        <w:rPr>
          <w:rFonts w:hint="eastAsia" w:ascii="仿宋_GB2312" w:hAnsi="仿宋_GB2312" w:eastAsia="仿宋_GB2312" w:cs="仿宋_GB2312"/>
          <w:b w:val="0"/>
          <w:bCs w:val="0"/>
          <w:spacing w:val="0"/>
          <w:sz w:val="32"/>
          <w:szCs w:val="32"/>
          <w:lang w:val="en-US" w:eastAsia="zh-CN"/>
        </w:rPr>
        <w:t>发放对象</w:t>
      </w:r>
      <w:r>
        <w:rPr>
          <w:rFonts w:hint="eastAsia" w:ascii="仿宋_GB2312" w:hAnsi="仿宋_GB2312" w:eastAsia="仿宋_GB2312" w:cs="仿宋_GB2312"/>
          <w:b w:val="0"/>
          <w:bCs w:val="0"/>
          <w:spacing w:val="0"/>
          <w:sz w:val="32"/>
          <w:szCs w:val="32"/>
        </w:rPr>
        <w:t>的一卡通账户。</w:t>
      </w:r>
    </w:p>
    <w:p w14:paraId="50E60E2B">
      <w:pPr>
        <w:pStyle w:val="3"/>
        <w:widowControl w:val="0"/>
        <w:numPr>
          <w:ilvl w:val="0"/>
          <w:numId w:val="0"/>
        </w:numPr>
        <w:wordWrap/>
        <w:adjustRightInd/>
        <w:snapToGrid/>
        <w:spacing w:line="560" w:lineRule="exact"/>
        <w:ind w:left="0" w:leftChars="0" w:right="0" w:firstLine="640" w:firstLineChars="200"/>
        <w:jc w:val="both"/>
        <w:textAlignment w:val="auto"/>
        <w:outlineLvl w:val="9"/>
        <w:rPr>
          <w:rStyle w:val="8"/>
          <w:rFonts w:hint="eastAsia" w:ascii="仿宋_GB2312" w:hAnsi="仿宋_GB2312" w:eastAsia="仿宋_GB2312" w:cs="仿宋_GB2312"/>
          <w:b w:val="0"/>
          <w:bCs/>
          <w:i w:val="0"/>
          <w:iCs w:val="0"/>
          <w:caps w:val="0"/>
          <w:color w:val="3D3D3D"/>
          <w:spacing w:val="0"/>
          <w:sz w:val="32"/>
          <w:szCs w:val="32"/>
          <w:shd w:val="clear" w:color="0B0000" w:fill="FFFFFF"/>
          <w:lang w:val="en-US" w:eastAsia="zh-CN"/>
        </w:rPr>
      </w:pPr>
      <w:r>
        <w:rPr>
          <w:rFonts w:hint="eastAsia" w:ascii="仿宋_GB2312" w:hAnsi="仿宋_GB2312" w:eastAsia="仿宋_GB2312" w:cs="仿宋_GB2312"/>
          <w:b w:val="0"/>
          <w:bCs w:val="0"/>
          <w:spacing w:val="0"/>
          <w:sz w:val="32"/>
          <w:szCs w:val="32"/>
          <w:lang w:val="en-US" w:eastAsia="zh-CN"/>
        </w:rPr>
        <w:t>4.</w:t>
      </w:r>
      <w:r>
        <w:rPr>
          <w:rFonts w:hint="eastAsia" w:ascii="仿宋_GB2312" w:hAnsi="仿宋_GB2312" w:eastAsia="仿宋_GB2312" w:cs="仿宋_GB2312"/>
          <w:b w:val="0"/>
          <w:bCs w:val="0"/>
          <w:spacing w:val="0"/>
          <w:sz w:val="32"/>
          <w:szCs w:val="32"/>
        </w:rPr>
        <w:t>公示公告。</w:t>
      </w:r>
      <w:r>
        <w:rPr>
          <w:rFonts w:hint="eastAsia" w:ascii="仿宋_GB2312" w:hAnsi="仿宋_GB2312" w:eastAsia="仿宋_GB2312" w:cs="仿宋_GB2312"/>
          <w:b w:val="0"/>
          <w:bCs w:val="0"/>
          <w:spacing w:val="0"/>
          <w:sz w:val="32"/>
          <w:szCs w:val="32"/>
          <w:lang w:val="en-US" w:eastAsia="zh-CN"/>
        </w:rPr>
        <w:t>村集体要</w:t>
      </w:r>
      <w:r>
        <w:rPr>
          <w:rFonts w:hint="eastAsia" w:ascii="仿宋_GB2312" w:hAnsi="仿宋_GB2312" w:eastAsia="仿宋_GB2312" w:cs="仿宋_GB2312"/>
          <w:b w:val="0"/>
          <w:bCs w:val="0"/>
          <w:spacing w:val="0"/>
          <w:sz w:val="32"/>
          <w:szCs w:val="32"/>
        </w:rPr>
        <w:t>在</w:t>
      </w:r>
      <w:r>
        <w:rPr>
          <w:rFonts w:hint="eastAsia" w:ascii="仿宋_GB2312" w:hAnsi="仿宋_GB2312" w:eastAsia="仿宋_GB2312" w:cs="仿宋_GB2312"/>
          <w:b w:val="0"/>
          <w:bCs w:val="0"/>
          <w:spacing w:val="0"/>
          <w:sz w:val="32"/>
          <w:szCs w:val="32"/>
          <w:lang w:val="en-US" w:eastAsia="zh-CN"/>
        </w:rPr>
        <w:t>每年</w:t>
      </w:r>
      <w:r>
        <w:rPr>
          <w:rFonts w:hint="eastAsia" w:ascii="仿宋_GB2312" w:hAnsi="仿宋_GB2312" w:eastAsia="仿宋_GB2312" w:cs="仿宋_GB2312"/>
          <w:b w:val="0"/>
          <w:bCs w:val="0"/>
          <w:spacing w:val="0"/>
          <w:sz w:val="32"/>
          <w:szCs w:val="32"/>
        </w:rPr>
        <w:t>的一月底前，公告上一年度的收益分配结果</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并</w:t>
      </w:r>
      <w:r>
        <w:rPr>
          <w:rFonts w:hint="eastAsia" w:ascii="仿宋_GB2312" w:hAnsi="仿宋_GB2312" w:eastAsia="仿宋_GB2312" w:cs="仿宋_GB2312"/>
          <w:b w:val="0"/>
          <w:bCs w:val="0"/>
          <w:spacing w:val="0"/>
          <w:sz w:val="32"/>
          <w:szCs w:val="32"/>
        </w:rPr>
        <w:t>公示本</w:t>
      </w:r>
      <w:r>
        <w:rPr>
          <w:rFonts w:hint="eastAsia" w:ascii="仿宋_GB2312" w:hAnsi="仿宋_GB2312" w:eastAsia="仿宋_GB2312" w:cs="仿宋_GB2312"/>
          <w:spacing w:val="0"/>
          <w:sz w:val="32"/>
          <w:szCs w:val="32"/>
        </w:rPr>
        <w:t>年度的收益分配计划。</w:t>
      </w:r>
    </w:p>
    <w:p w14:paraId="242CCFA6">
      <w:pPr>
        <w:pStyle w:val="5"/>
        <w:widowControl w:val="0"/>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Style w:val="8"/>
          <w:rFonts w:hint="eastAsia" w:ascii="黑体" w:hAnsi="黑体" w:eastAsia="黑体" w:cs="黑体"/>
          <w:b w:val="0"/>
          <w:bCs/>
          <w:i w:val="0"/>
          <w:iCs w:val="0"/>
          <w:caps w:val="0"/>
          <w:color w:val="3D3D3D"/>
          <w:spacing w:val="0"/>
          <w:sz w:val="32"/>
          <w:szCs w:val="32"/>
          <w:shd w:val="clear" w:color="0B0000" w:fill="FFFFFF"/>
          <w:lang w:val="en-US" w:eastAsia="zh-CN"/>
        </w:rPr>
      </w:pPr>
      <w:r>
        <w:rPr>
          <w:rStyle w:val="8"/>
          <w:rFonts w:hint="eastAsia" w:ascii="黑体" w:hAnsi="黑体" w:eastAsia="黑体" w:cs="黑体"/>
          <w:b w:val="0"/>
          <w:bCs/>
          <w:i w:val="0"/>
          <w:iCs w:val="0"/>
          <w:caps w:val="0"/>
          <w:color w:val="3D3D3D"/>
          <w:spacing w:val="0"/>
          <w:sz w:val="32"/>
          <w:szCs w:val="32"/>
          <w:shd w:val="clear" w:color="0B0000" w:fill="FFFFFF"/>
          <w:lang w:val="en-US" w:eastAsia="zh-CN"/>
        </w:rPr>
        <w:t>二、完善联农带农机制</w:t>
      </w:r>
    </w:p>
    <w:p w14:paraId="4769678C">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（一）确定联农带农对象。</w:t>
      </w:r>
      <w:r>
        <w:rPr>
          <w:rFonts w:hint="eastAsia" w:ascii="仿宋_GB2312" w:hAnsi="仿宋_GB2312" w:eastAsia="仿宋_GB2312" w:cs="仿宋_GB2312"/>
          <w:sz w:val="32"/>
          <w:szCs w:val="32"/>
        </w:rPr>
        <w:t>纳入扶贫资产管理的</w:t>
      </w:r>
      <w:r>
        <w:rPr>
          <w:rFonts w:hint="eastAsia" w:ascii="仿宋_GB2312" w:hAnsi="仿宋_GB2312" w:eastAsia="仿宋_GB2312" w:cs="仿宋_GB2312"/>
          <w:spacing w:val="0"/>
          <w:kern w:val="0"/>
          <w:sz w:val="32"/>
          <w:szCs w:val="32"/>
          <w:lang w:val="en-US" w:eastAsia="zh-CN" w:bidi="ar-SA"/>
        </w:rPr>
        <w:t>经营类项目</w:t>
      </w:r>
      <w:r>
        <w:rPr>
          <w:rFonts w:hint="eastAsia" w:ascii="仿宋_GB2312" w:hAnsi="仿宋_GB2312" w:eastAsia="仿宋_GB2312" w:cs="仿宋_GB2312"/>
          <w:sz w:val="32"/>
          <w:szCs w:val="32"/>
        </w:rPr>
        <w:t>，过渡期内使用各级财政衔接推进乡村振兴补助资金扶持的</w:t>
      </w:r>
      <w:r>
        <w:rPr>
          <w:rFonts w:hint="eastAsia" w:ascii="仿宋_GB2312" w:hAnsi="仿宋_GB2312" w:eastAsia="仿宋_GB2312" w:cs="仿宋_GB2312"/>
          <w:spacing w:val="0"/>
          <w:kern w:val="0"/>
          <w:sz w:val="32"/>
          <w:szCs w:val="32"/>
          <w:lang w:val="en-US" w:eastAsia="zh-CN" w:bidi="ar-SA"/>
        </w:rPr>
        <w:t>经营类项目</w:t>
      </w:r>
      <w:r>
        <w:rPr>
          <w:rFonts w:hint="eastAsia" w:ascii="仿宋_GB2312" w:hAnsi="仿宋_GB2312" w:eastAsia="仿宋_GB2312" w:cs="仿宋_GB2312"/>
          <w:sz w:val="32"/>
          <w:szCs w:val="32"/>
        </w:rPr>
        <w:t>，原则上都要建立联农带农机制及收益分配办法，项目经营主体要</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rPr>
        <w:t>落实联农带农责任。项目产生的收益重点</w:t>
      </w:r>
      <w:r>
        <w:rPr>
          <w:rFonts w:hint="eastAsia" w:ascii="仿宋_GB2312" w:hAnsi="仿宋_GB2312" w:eastAsia="仿宋_GB2312" w:cs="仿宋_GB2312"/>
          <w:sz w:val="32"/>
          <w:szCs w:val="32"/>
          <w:lang w:val="en-US" w:eastAsia="zh-CN"/>
        </w:rPr>
        <w:t>用于</w:t>
      </w:r>
      <w:r>
        <w:rPr>
          <w:rFonts w:hint="eastAsia" w:ascii="仿宋_GB2312" w:hAnsi="仿宋_GB2312" w:eastAsia="仿宋_GB2312" w:cs="仿宋_GB2312"/>
          <w:sz w:val="32"/>
          <w:szCs w:val="32"/>
        </w:rPr>
        <w:t>带动帮扶脱贫人口、监测对象和增加村集体经济收入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有序带动其他农户发展。</w:t>
      </w:r>
      <w:r>
        <w:rPr>
          <w:rFonts w:hint="eastAsia" w:ascii="仿宋_GB2312" w:hAnsi="仿宋_GB2312" w:eastAsia="仿宋_GB2312" w:cs="仿宋_GB2312"/>
          <w:sz w:val="32"/>
          <w:szCs w:val="32"/>
          <w:lang w:val="en-US" w:eastAsia="zh-CN"/>
        </w:rPr>
        <w:t>项目收益分配时，要注重</w:t>
      </w:r>
      <w:r>
        <w:rPr>
          <w:rFonts w:hint="eastAsia" w:ascii="仿宋_GB2312" w:hAnsi="仿宋_GB2312" w:eastAsia="仿宋_GB2312" w:cs="仿宋_GB2312"/>
          <w:sz w:val="32"/>
          <w:szCs w:val="32"/>
        </w:rPr>
        <w:t>发挥农户主体作用，强化依靠辛勤劳动稳定脱贫、增收致富的工作导向，</w:t>
      </w:r>
      <w:r>
        <w:rPr>
          <w:rFonts w:hint="eastAsia" w:ascii="仿宋_GB2312" w:hAnsi="仿宋_GB2312" w:eastAsia="仿宋_GB2312" w:cs="仿宋_GB2312"/>
          <w:sz w:val="32"/>
          <w:szCs w:val="32"/>
          <w:lang w:val="en-US" w:eastAsia="zh-CN"/>
        </w:rPr>
        <w:t>充分调动农户生产积极性，</w:t>
      </w:r>
      <w:r>
        <w:rPr>
          <w:rFonts w:hint="eastAsia" w:ascii="仿宋_GB2312" w:hAnsi="仿宋_GB2312" w:eastAsia="仿宋_GB2312" w:cs="仿宋_GB2312"/>
          <w:sz w:val="32"/>
          <w:szCs w:val="32"/>
        </w:rPr>
        <w:t>不断激发群众内生动力，</w:t>
      </w:r>
      <w:r>
        <w:rPr>
          <w:rFonts w:hint="eastAsia" w:ascii="仿宋_GB2312" w:hAnsi="仿宋_GB2312" w:eastAsia="仿宋_GB2312" w:cs="仿宋_GB2312"/>
          <w:sz w:val="32"/>
          <w:szCs w:val="32"/>
          <w:lang w:val="en-US" w:eastAsia="zh-CN"/>
        </w:rPr>
        <w:t>增强</w:t>
      </w:r>
      <w:r>
        <w:rPr>
          <w:rFonts w:hint="eastAsia" w:ascii="仿宋_GB2312" w:hAnsi="仿宋_GB2312" w:eastAsia="仿宋_GB2312" w:cs="仿宋_GB2312"/>
          <w:sz w:val="32"/>
          <w:szCs w:val="32"/>
        </w:rPr>
        <w:t>自我发展能力。</w:t>
      </w:r>
    </w:p>
    <w:p w14:paraId="41F2B54A">
      <w:pPr>
        <w:widowControl w:val="0"/>
        <w:numPr>
          <w:ilvl w:val="0"/>
          <w:numId w:val="0"/>
        </w:numPr>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（二）规范联农带农方式。</w:t>
      </w:r>
      <w:r>
        <w:rPr>
          <w:rFonts w:hint="eastAsia" w:ascii="仿宋_GB2312" w:hAnsi="仿宋_GB2312" w:eastAsia="仿宋_GB2312" w:cs="仿宋_GB2312"/>
          <w:sz w:val="32"/>
          <w:szCs w:val="32"/>
        </w:rPr>
        <w:t>帮扶资产运营主体</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通过资产租赁、资产入股、吸纳务工、订单生产、托养托管、合作经营、保护价收购等方式与农户建立稳定利益联结关系，综合运用多种联农带农模式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及时足额兑现收益。</w:t>
      </w:r>
    </w:p>
    <w:p w14:paraId="08AA4469">
      <w:pPr>
        <w:pStyle w:val="5"/>
        <w:widowControl w:val="0"/>
        <w:numPr>
          <w:ilvl w:val="0"/>
          <w:numId w:val="0"/>
        </w:numPr>
        <w:shd w:val="clear" w:color="07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（三）增强联农带农能力。</w:t>
      </w:r>
      <w:r>
        <w:rPr>
          <w:rFonts w:hint="eastAsia" w:ascii="仿宋_GB2312" w:hAnsi="仿宋_GB2312" w:eastAsia="仿宋_GB2312" w:cs="仿宋_GB2312"/>
          <w:kern w:val="0"/>
          <w:sz w:val="32"/>
          <w:szCs w:val="32"/>
          <w:lang w:val="en-US" w:eastAsia="zh-CN" w:bidi="ar-SA"/>
        </w:rPr>
        <w:t>大力支持龙头企业、农民专业合作社、家庭农场、专业大户等农业经营主体发展壮大，不断提升带</w:t>
      </w:r>
      <w:r>
        <w:rPr>
          <w:rFonts w:hint="eastAsia" w:ascii="仿宋_GB2312" w:hAnsi="仿宋_GB2312" w:eastAsia="仿宋_GB2312" w:cs="仿宋_GB2312"/>
          <w:sz w:val="32"/>
          <w:szCs w:val="32"/>
        </w:rPr>
        <w:t>动能力。围绕培育壮大特色优势产业，推动</w:t>
      </w:r>
      <w:r>
        <w:rPr>
          <w:rFonts w:hint="eastAsia" w:ascii="仿宋_GB2312" w:hAnsi="仿宋_GB2312" w:eastAsia="仿宋_GB2312" w:cs="仿宋_GB2312"/>
          <w:sz w:val="32"/>
          <w:szCs w:val="32"/>
          <w:lang w:val="en-US" w:eastAsia="zh-CN"/>
        </w:rPr>
        <w:t>乡村振兴</w:t>
      </w:r>
      <w:r>
        <w:rPr>
          <w:rFonts w:hint="eastAsia" w:ascii="仿宋_GB2312" w:hAnsi="仿宋_GB2312" w:eastAsia="仿宋_GB2312" w:cs="仿宋_GB2312"/>
          <w:sz w:val="32"/>
          <w:szCs w:val="32"/>
        </w:rPr>
        <w:t>产业园区建设，促进特色产业发展。过渡期内</w:t>
      </w:r>
      <w:r>
        <w:rPr>
          <w:rFonts w:hint="eastAsia" w:ascii="仿宋_GB2312" w:hAnsi="仿宋_GB2312" w:eastAsia="仿宋_GB2312" w:cs="仿宋_GB2312"/>
          <w:spacing w:val="0"/>
          <w:kern w:val="0"/>
          <w:sz w:val="32"/>
          <w:szCs w:val="32"/>
          <w:lang w:val="en-US" w:eastAsia="zh-CN" w:bidi="ar-SA"/>
        </w:rPr>
        <w:t>经营类项目</w:t>
      </w:r>
      <w:r>
        <w:rPr>
          <w:rFonts w:hint="eastAsia" w:ascii="仿宋_GB2312" w:hAnsi="仿宋_GB2312" w:eastAsia="仿宋_GB2312" w:cs="仿宋_GB2312"/>
          <w:sz w:val="32"/>
          <w:szCs w:val="32"/>
        </w:rPr>
        <w:t>资产权属和收益</w:t>
      </w:r>
      <w:r>
        <w:rPr>
          <w:rFonts w:hint="eastAsia" w:ascii="仿宋_GB2312" w:hAnsi="仿宋_GB2312" w:eastAsia="仿宋_GB2312" w:cs="仿宋_GB2312"/>
          <w:sz w:val="32"/>
          <w:szCs w:val="32"/>
          <w:lang w:val="en-US" w:eastAsia="zh-CN"/>
        </w:rPr>
        <w:t>尽量</w:t>
      </w:r>
      <w:r>
        <w:rPr>
          <w:rFonts w:hint="eastAsia" w:ascii="仿宋_GB2312" w:hAnsi="仿宋_GB2312" w:eastAsia="仿宋_GB2312" w:cs="仿宋_GB2312"/>
          <w:sz w:val="32"/>
          <w:szCs w:val="32"/>
        </w:rPr>
        <w:t>下沉到村到户，确权到村集体的</w:t>
      </w:r>
      <w:r>
        <w:rPr>
          <w:rFonts w:hint="eastAsia" w:ascii="仿宋_GB2312" w:hAnsi="仿宋_GB2312" w:eastAsia="仿宋_GB2312" w:cs="仿宋_GB2312"/>
          <w:spacing w:val="0"/>
          <w:kern w:val="0"/>
          <w:sz w:val="32"/>
          <w:szCs w:val="32"/>
          <w:lang w:val="en-US" w:eastAsia="zh-CN" w:bidi="ar-SA"/>
        </w:rPr>
        <w:t>经营类项目</w:t>
      </w:r>
      <w:r>
        <w:rPr>
          <w:rFonts w:hint="eastAsia" w:ascii="仿宋_GB2312" w:hAnsi="仿宋_GB2312" w:eastAsia="仿宋_GB2312" w:cs="仿宋_GB2312"/>
          <w:sz w:val="32"/>
          <w:szCs w:val="32"/>
        </w:rPr>
        <w:t>收益权量化到成员，在充分尊重成员意见的基础上可将集体收益优先用于脱贫人口和监测对象。</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rPr>
        <w:t>巩固提升带贫</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，对具有较好市场前景的帮扶产业，积极支持其发展壮大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对闲置的帮扶资产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积极盘活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调整优化，提升经营带动能力。严格落实项目资产管护措施，</w:t>
      </w:r>
      <w:r>
        <w:rPr>
          <w:rFonts w:hint="eastAsia" w:ascii="仿宋_GB2312" w:hAnsi="仿宋_GB2312" w:eastAsia="仿宋_GB2312" w:cs="仿宋_GB2312"/>
          <w:sz w:val="32"/>
          <w:szCs w:val="32"/>
          <w:lang w:val="en-US" w:eastAsia="zh-CN"/>
        </w:rPr>
        <w:t>常态化开展</w:t>
      </w:r>
      <w:r>
        <w:rPr>
          <w:rFonts w:hint="eastAsia" w:ascii="仿宋_GB2312" w:hAnsi="仿宋_GB2312" w:eastAsia="仿宋_GB2312" w:cs="仿宋_GB2312"/>
          <w:sz w:val="32"/>
          <w:szCs w:val="32"/>
        </w:rPr>
        <w:t>风险隐患排查</w:t>
      </w:r>
      <w:r>
        <w:rPr>
          <w:rFonts w:hint="eastAsia" w:ascii="仿宋_GB2312" w:hAnsi="仿宋_GB2312" w:eastAsia="仿宋_GB2312" w:cs="仿宋_GB2312"/>
          <w:sz w:val="32"/>
          <w:szCs w:val="32"/>
          <w:lang w:val="en-US" w:eastAsia="zh-CN"/>
        </w:rPr>
        <w:t>整治工作</w:t>
      </w:r>
      <w:r>
        <w:rPr>
          <w:rFonts w:hint="eastAsia" w:ascii="仿宋_GB2312" w:hAnsi="仿宋_GB2312" w:eastAsia="仿宋_GB2312" w:cs="仿宋_GB2312"/>
          <w:sz w:val="32"/>
          <w:szCs w:val="32"/>
        </w:rPr>
        <w:t>，确保资产良性运行，持续</w:t>
      </w:r>
      <w:r>
        <w:rPr>
          <w:rFonts w:hint="eastAsia" w:ascii="仿宋_GB2312" w:hAnsi="仿宋_GB2312" w:eastAsia="仿宋_GB2312" w:cs="仿宋_GB2312"/>
          <w:sz w:val="32"/>
          <w:szCs w:val="32"/>
          <w:lang w:val="en-US" w:eastAsia="zh-CN"/>
        </w:rPr>
        <w:t>稳定</w:t>
      </w:r>
      <w:r>
        <w:rPr>
          <w:rFonts w:hint="eastAsia" w:ascii="仿宋_GB2312" w:hAnsi="仿宋_GB2312" w:eastAsia="仿宋_GB2312" w:cs="仿宋_GB2312"/>
          <w:sz w:val="32"/>
          <w:szCs w:val="32"/>
        </w:rPr>
        <w:t>发挥</w:t>
      </w:r>
      <w:r>
        <w:rPr>
          <w:rFonts w:hint="eastAsia" w:ascii="仿宋_GB2312" w:hAnsi="仿宋_GB2312" w:eastAsia="仿宋_GB2312" w:cs="仿宋_GB2312"/>
          <w:sz w:val="32"/>
          <w:szCs w:val="32"/>
          <w:lang w:val="en-US" w:eastAsia="zh-CN"/>
        </w:rPr>
        <w:t>效益</w:t>
      </w:r>
      <w:r>
        <w:rPr>
          <w:rFonts w:hint="eastAsia" w:ascii="仿宋_GB2312" w:hAnsi="仿宋_GB2312" w:eastAsia="仿宋_GB2312" w:cs="仿宋_GB2312"/>
          <w:sz w:val="32"/>
          <w:szCs w:val="32"/>
        </w:rPr>
        <w:t>。</w:t>
      </w:r>
    </w:p>
    <w:p w14:paraId="4FA01C15">
      <w:pPr>
        <w:pStyle w:val="5"/>
        <w:widowControl w:val="0"/>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Style w:val="8"/>
          <w:rFonts w:hint="eastAsia" w:ascii="黑体" w:hAnsi="黑体" w:eastAsia="黑体" w:cs="黑体"/>
          <w:b w:val="0"/>
          <w:bCs/>
          <w:i w:val="0"/>
          <w:iCs w:val="0"/>
          <w:caps w:val="0"/>
          <w:color w:val="3D3D3D"/>
          <w:spacing w:val="0"/>
          <w:sz w:val="32"/>
          <w:szCs w:val="32"/>
          <w:shd w:val="clear" w:color="0B0000" w:fill="FFFFFF"/>
          <w:lang w:val="en-US" w:eastAsia="zh-CN"/>
        </w:rPr>
      </w:pPr>
      <w:r>
        <w:rPr>
          <w:rStyle w:val="8"/>
          <w:rFonts w:hint="eastAsia" w:ascii="黑体" w:hAnsi="黑体" w:eastAsia="黑体" w:cs="黑体"/>
          <w:b w:val="0"/>
          <w:bCs/>
          <w:i w:val="0"/>
          <w:iCs w:val="0"/>
          <w:caps w:val="0"/>
          <w:color w:val="3D3D3D"/>
          <w:spacing w:val="0"/>
          <w:sz w:val="32"/>
          <w:szCs w:val="32"/>
          <w:shd w:val="clear" w:color="0B0000" w:fill="FFFFFF"/>
          <w:lang w:val="en-US" w:eastAsia="zh-CN"/>
        </w:rPr>
        <w:t>三、加强组织领导</w:t>
      </w:r>
    </w:p>
    <w:p w14:paraId="7B08578D">
      <w:pPr>
        <w:pStyle w:val="5"/>
        <w:widowControl w:val="0"/>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（一）加强统筹协调。</w:t>
      </w:r>
      <w:r>
        <w:rPr>
          <w:rFonts w:hint="eastAsia" w:ascii="仿宋_GB2312" w:hAnsi="仿宋_GB2312" w:eastAsia="仿宋_GB2312" w:cs="仿宋_GB2312"/>
          <w:spacing w:val="0"/>
          <w:kern w:val="0"/>
          <w:sz w:val="32"/>
          <w:szCs w:val="32"/>
          <w:lang w:val="en-US" w:eastAsia="zh-CN" w:bidi="ar-SA"/>
        </w:rPr>
        <w:t>各乡镇（街道）</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县直有关部门</w:t>
      </w:r>
      <w:r>
        <w:rPr>
          <w:rFonts w:hint="eastAsia" w:ascii="仿宋_GB2312" w:hAnsi="仿宋_GB2312" w:eastAsia="仿宋_GB2312" w:cs="仿宋_GB2312"/>
          <w:i w:val="0"/>
          <w:iCs w:val="0"/>
          <w:caps w:val="0"/>
          <w:color w:val="auto"/>
          <w:spacing w:val="0"/>
          <w:sz w:val="32"/>
          <w:szCs w:val="32"/>
          <w:shd w:val="clear" w:color="080000" w:fill="FFFFFF"/>
        </w:rPr>
        <w:t>要进一步提高思想认识，把健全完善帮扶项目联农带农机制</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和资金分配使用，</w:t>
      </w:r>
      <w:r>
        <w:rPr>
          <w:rFonts w:hint="eastAsia" w:ascii="仿宋_GB2312" w:hAnsi="仿宋_GB2312" w:eastAsia="仿宋_GB2312" w:cs="仿宋_GB2312"/>
          <w:i w:val="0"/>
          <w:iCs w:val="0"/>
          <w:caps w:val="0"/>
          <w:color w:val="auto"/>
          <w:spacing w:val="0"/>
          <w:sz w:val="32"/>
          <w:szCs w:val="32"/>
          <w:shd w:val="clear" w:color="080000" w:fill="FFFFFF"/>
        </w:rPr>
        <w:t>作为加强帮扶资金使用管理和促进农户增收的重要举措，切实强化组织领导，加强调度推进，多措并举抓好工作落实。</w:t>
      </w:r>
    </w:p>
    <w:p w14:paraId="7244866C">
      <w:pPr>
        <w:pStyle w:val="5"/>
        <w:widowControl w:val="0"/>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（二）强化监督指导。</w:t>
      </w:r>
      <w:r>
        <w:rPr>
          <w:rFonts w:hint="eastAsia" w:ascii="仿宋_GB2312" w:hAnsi="仿宋_GB2312" w:eastAsia="仿宋_GB2312" w:cs="仿宋_GB2312"/>
          <w:i w:val="0"/>
          <w:iCs w:val="0"/>
          <w:caps w:val="0"/>
          <w:color w:val="auto"/>
          <w:spacing w:val="0"/>
          <w:sz w:val="32"/>
          <w:szCs w:val="32"/>
          <w:shd w:val="clear" w:color="080000" w:fill="FFFFFF"/>
          <w:lang w:val="en-US" w:eastAsia="zh-CN"/>
        </w:rPr>
        <w:t>由分管县长牵头，县农业农村局具体负责，财政局、纪委监委、审计局等部门积极配合，对2020年以来总投资100万元以上的经营类项目进行逐一排查，逐项目登记造册，建立台账，明确责任人。各乡镇（街道）要明确专人、专职、专责，全力配合，</w:t>
      </w:r>
      <w:r>
        <w:rPr>
          <w:rFonts w:hint="eastAsia" w:ascii="仿宋_GB2312" w:hAnsi="仿宋_GB2312" w:eastAsia="仿宋_GB2312" w:cs="仿宋_GB2312"/>
          <w:i w:val="0"/>
          <w:iCs w:val="0"/>
          <w:caps w:val="0"/>
          <w:color w:val="auto"/>
          <w:spacing w:val="0"/>
          <w:sz w:val="32"/>
          <w:szCs w:val="32"/>
          <w:shd w:val="clear" w:color="080000" w:fill="FFFFFF"/>
        </w:rPr>
        <w:t>加大对</w:t>
      </w:r>
      <w:r>
        <w:rPr>
          <w:rFonts w:hint="eastAsia" w:ascii="仿宋_GB2312" w:hAnsi="仿宋_GB2312" w:eastAsia="仿宋_GB2312" w:cs="仿宋_GB2312"/>
          <w:spacing w:val="0"/>
          <w:kern w:val="0"/>
          <w:sz w:val="32"/>
          <w:szCs w:val="32"/>
          <w:lang w:val="en-US" w:eastAsia="zh-CN" w:bidi="ar-SA"/>
        </w:rPr>
        <w:t>经营类项目</w:t>
      </w:r>
      <w:r>
        <w:rPr>
          <w:rFonts w:hint="eastAsia" w:ascii="仿宋_GB2312" w:hAnsi="仿宋_GB2312" w:eastAsia="仿宋_GB2312" w:cs="仿宋_GB2312"/>
          <w:i w:val="0"/>
          <w:iCs w:val="0"/>
          <w:caps w:val="0"/>
          <w:color w:val="auto"/>
          <w:spacing w:val="0"/>
          <w:sz w:val="32"/>
          <w:szCs w:val="32"/>
          <w:shd w:val="clear" w:color="080000" w:fill="FFFFFF"/>
        </w:rPr>
        <w:t>联农带农机制落实</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及收益分配</w:t>
      </w:r>
      <w:r>
        <w:rPr>
          <w:rFonts w:hint="eastAsia" w:ascii="仿宋_GB2312" w:hAnsi="仿宋_GB2312" w:eastAsia="仿宋_GB2312" w:cs="仿宋_GB2312"/>
          <w:i w:val="0"/>
          <w:iCs w:val="0"/>
          <w:caps w:val="0"/>
          <w:color w:val="auto"/>
          <w:spacing w:val="0"/>
          <w:sz w:val="32"/>
          <w:szCs w:val="32"/>
          <w:shd w:val="clear" w:color="080000" w:fill="FFFFFF"/>
        </w:rPr>
        <w:t>情况的监督</w:t>
      </w:r>
      <w:r>
        <w:rPr>
          <w:rFonts w:hint="eastAsia" w:ascii="仿宋_GB2312" w:hAnsi="仿宋_GB2312" w:eastAsia="仿宋_GB2312" w:cs="仿宋_GB2312"/>
          <w:i w:val="0"/>
          <w:iCs w:val="0"/>
          <w:caps w:val="0"/>
          <w:color w:val="auto"/>
          <w:spacing w:val="0"/>
          <w:sz w:val="32"/>
          <w:szCs w:val="32"/>
          <w:shd w:val="clear" w:color="080000" w:fill="FFFFFF"/>
          <w:lang w:val="en-US" w:eastAsia="zh-CN"/>
        </w:rPr>
        <w:t>管理</w:t>
      </w:r>
      <w:r>
        <w:rPr>
          <w:rFonts w:hint="eastAsia" w:ascii="仿宋_GB2312" w:hAnsi="仿宋_GB2312" w:eastAsia="仿宋_GB2312" w:cs="仿宋_GB2312"/>
          <w:i w:val="0"/>
          <w:iCs w:val="0"/>
          <w:caps w:val="0"/>
          <w:color w:val="auto"/>
          <w:spacing w:val="0"/>
          <w:sz w:val="32"/>
          <w:szCs w:val="32"/>
          <w:shd w:val="clear" w:color="080000" w:fill="FFFFFF"/>
        </w:rPr>
        <w:t>。要加强监督检查，科学评估联农带农</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和收益分配的</w:t>
      </w:r>
      <w:r>
        <w:rPr>
          <w:rFonts w:hint="eastAsia" w:ascii="仿宋_GB2312" w:hAnsi="仿宋_GB2312" w:eastAsia="仿宋_GB2312" w:cs="仿宋_GB2312"/>
          <w:i w:val="0"/>
          <w:iCs w:val="0"/>
          <w:caps w:val="0"/>
          <w:color w:val="auto"/>
          <w:spacing w:val="0"/>
          <w:sz w:val="32"/>
          <w:szCs w:val="32"/>
          <w:shd w:val="clear" w:color="080000" w:fill="FFFFFF"/>
        </w:rPr>
        <w:t>方式和效果，及时发现</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并</w:t>
      </w:r>
      <w:r>
        <w:rPr>
          <w:rFonts w:hint="eastAsia" w:ascii="仿宋_GB2312" w:hAnsi="仿宋_GB2312" w:eastAsia="仿宋_GB2312" w:cs="仿宋_GB2312"/>
          <w:i w:val="0"/>
          <w:iCs w:val="0"/>
          <w:caps w:val="0"/>
          <w:color w:val="auto"/>
          <w:spacing w:val="0"/>
          <w:sz w:val="32"/>
          <w:szCs w:val="32"/>
          <w:shd w:val="clear" w:color="080000" w:fill="FFFFFF"/>
        </w:rPr>
        <w:t>解决存在的问题，对不履行</w:t>
      </w:r>
      <w:r>
        <w:rPr>
          <w:rFonts w:hint="eastAsia" w:ascii="仿宋_GB2312" w:hAnsi="仿宋_GB2312" w:eastAsia="仿宋_GB2312" w:cs="仿宋_GB2312"/>
          <w:i w:val="0"/>
          <w:iCs w:val="0"/>
          <w:caps w:val="0"/>
          <w:color w:val="auto"/>
          <w:spacing w:val="0"/>
          <w:sz w:val="32"/>
          <w:szCs w:val="32"/>
          <w:shd w:val="clear" w:color="080000" w:fill="FFFFFF"/>
          <w:lang w:val="en-US" w:eastAsia="zh-CN"/>
        </w:rPr>
        <w:t>联农带农要求</w:t>
      </w:r>
      <w:r>
        <w:rPr>
          <w:rFonts w:hint="eastAsia" w:ascii="仿宋_GB2312" w:hAnsi="仿宋_GB2312" w:eastAsia="仿宋_GB2312" w:cs="仿宋_GB2312"/>
          <w:i w:val="0"/>
          <w:iCs w:val="0"/>
          <w:caps w:val="0"/>
          <w:color w:val="auto"/>
          <w:spacing w:val="0"/>
          <w:sz w:val="32"/>
          <w:szCs w:val="32"/>
          <w:shd w:val="clear" w:color="080000" w:fill="FFFFFF"/>
        </w:rPr>
        <w:t>或者带动效果差、资产闲置、经营亏损的</w:t>
      </w:r>
      <w:r>
        <w:rPr>
          <w:rFonts w:hint="eastAsia" w:ascii="仿宋_GB2312" w:hAnsi="仿宋_GB2312" w:eastAsia="仿宋_GB2312" w:cs="仿宋_GB2312"/>
          <w:spacing w:val="0"/>
          <w:kern w:val="0"/>
          <w:sz w:val="32"/>
          <w:szCs w:val="32"/>
          <w:lang w:val="en-US" w:eastAsia="zh-CN" w:bidi="ar-SA"/>
        </w:rPr>
        <w:t>经营类项目</w:t>
      </w:r>
      <w:r>
        <w:rPr>
          <w:rFonts w:hint="eastAsia" w:ascii="仿宋_GB2312" w:hAnsi="仿宋_GB2312" w:eastAsia="仿宋_GB2312" w:cs="仿宋_GB2312"/>
          <w:i w:val="0"/>
          <w:iCs w:val="0"/>
          <w:caps w:val="0"/>
          <w:color w:val="auto"/>
          <w:spacing w:val="0"/>
          <w:sz w:val="32"/>
          <w:szCs w:val="32"/>
          <w:shd w:val="clear" w:color="080000" w:fill="FFFFFF"/>
        </w:rPr>
        <w:t>，要</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及时制定</w:t>
      </w:r>
      <w:r>
        <w:rPr>
          <w:rFonts w:hint="eastAsia" w:ascii="仿宋_GB2312" w:hAnsi="仿宋_GB2312" w:eastAsia="仿宋_GB2312" w:cs="仿宋_GB2312"/>
          <w:i w:val="0"/>
          <w:iCs w:val="0"/>
          <w:caps w:val="0"/>
          <w:color w:val="auto"/>
          <w:spacing w:val="0"/>
          <w:sz w:val="32"/>
          <w:szCs w:val="32"/>
          <w:shd w:val="clear" w:color="080000" w:fill="FFFFFF"/>
        </w:rPr>
        <w:t>整改</w:t>
      </w:r>
      <w:r>
        <w:rPr>
          <w:rFonts w:hint="eastAsia" w:ascii="仿宋_GB2312" w:hAnsi="仿宋_GB2312" w:eastAsia="仿宋_GB2312" w:cs="仿宋_GB2312"/>
          <w:i w:val="0"/>
          <w:iCs w:val="0"/>
          <w:caps w:val="0"/>
          <w:color w:val="auto"/>
          <w:spacing w:val="0"/>
          <w:sz w:val="32"/>
          <w:szCs w:val="32"/>
          <w:shd w:val="clear" w:color="080000" w:fill="FFFFFF"/>
          <w:lang w:val="en-US" w:eastAsia="zh-CN"/>
        </w:rPr>
        <w:t>措施，限期整改到位</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对挂名帮扶却未产生带动效果的项目，要及时</w:t>
      </w:r>
      <w:r>
        <w:rPr>
          <w:rFonts w:hint="eastAsia" w:ascii="仿宋_GB2312" w:hAnsi="仿宋_GB2312" w:eastAsia="仿宋_GB2312" w:cs="仿宋_GB2312"/>
          <w:i w:val="0"/>
          <w:iCs w:val="0"/>
          <w:caps w:val="0"/>
          <w:color w:val="auto"/>
          <w:spacing w:val="0"/>
          <w:sz w:val="32"/>
          <w:szCs w:val="32"/>
          <w:shd w:val="clear" w:color="080000" w:fill="FFFFFF"/>
          <w:lang w:val="en-US" w:eastAsia="zh-CN"/>
        </w:rPr>
        <w:t>依法依规查处</w:t>
      </w:r>
      <w:r>
        <w:rPr>
          <w:rFonts w:hint="eastAsia" w:ascii="仿宋_GB2312" w:hAnsi="仿宋_GB2312" w:eastAsia="仿宋_GB2312" w:cs="仿宋_GB2312"/>
          <w:i w:val="0"/>
          <w:iCs w:val="0"/>
          <w:caps w:val="0"/>
          <w:color w:val="auto"/>
          <w:spacing w:val="0"/>
          <w:sz w:val="32"/>
          <w:szCs w:val="32"/>
          <w:shd w:val="clear" w:color="080000" w:fill="FFFFFF"/>
        </w:rPr>
        <w:t>，坚决制止</w:t>
      </w:r>
      <w:r>
        <w:rPr>
          <w:rFonts w:hint="eastAsia" w:ascii="仿宋_GB2312" w:hAnsi="仿宋_GB2312" w:eastAsia="仿宋_GB2312" w:cs="仿宋_GB2312"/>
          <w:i w:val="0"/>
          <w:iCs w:val="0"/>
          <w:caps w:val="0"/>
          <w:color w:val="auto"/>
          <w:spacing w:val="0"/>
          <w:sz w:val="32"/>
          <w:szCs w:val="32"/>
          <w:shd w:val="clear" w:color="080000" w:fill="FFFFFF"/>
          <w:lang w:val="en-US" w:eastAsia="zh-CN"/>
        </w:rPr>
        <w:t>以</w:t>
      </w:r>
      <w:r>
        <w:rPr>
          <w:rFonts w:hint="eastAsia" w:ascii="仿宋_GB2312" w:hAnsi="仿宋_GB2312" w:eastAsia="仿宋_GB2312" w:cs="仿宋_GB2312"/>
          <w:i w:val="0"/>
          <w:iCs w:val="0"/>
          <w:caps w:val="0"/>
          <w:color w:val="auto"/>
          <w:spacing w:val="0"/>
          <w:sz w:val="32"/>
          <w:szCs w:val="32"/>
          <w:shd w:val="clear" w:color="080000" w:fill="FFFFFF"/>
        </w:rPr>
        <w:t>帮扶</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名义</w:t>
      </w:r>
      <w:r>
        <w:rPr>
          <w:rFonts w:hint="eastAsia" w:ascii="仿宋_GB2312" w:hAnsi="仿宋_GB2312" w:eastAsia="仿宋_GB2312" w:cs="仿宋_GB2312"/>
          <w:i w:val="0"/>
          <w:iCs w:val="0"/>
          <w:caps w:val="0"/>
          <w:color w:val="auto"/>
          <w:spacing w:val="0"/>
          <w:sz w:val="32"/>
          <w:szCs w:val="32"/>
          <w:shd w:val="clear" w:color="080000" w:fill="FFFFFF"/>
        </w:rPr>
        <w:t>从事与帮扶无关的活动。</w:t>
      </w:r>
    </w:p>
    <w:p w14:paraId="47437B34">
      <w:pPr>
        <w:pStyle w:val="5"/>
        <w:widowControl w:val="0"/>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（三）注重宣传引导。</w:t>
      </w:r>
      <w:r>
        <w:rPr>
          <w:rFonts w:hint="eastAsia" w:ascii="仿宋_GB2312" w:hAnsi="仿宋_GB2312" w:eastAsia="仿宋_GB2312" w:cs="仿宋_GB2312"/>
          <w:i w:val="0"/>
          <w:iCs w:val="0"/>
          <w:caps w:val="0"/>
          <w:color w:val="auto"/>
          <w:spacing w:val="0"/>
          <w:sz w:val="32"/>
          <w:szCs w:val="32"/>
          <w:shd w:val="clear" w:color="080000" w:fill="FFFFFF"/>
          <w:lang w:val="en-US" w:eastAsia="zh-CN"/>
        </w:rPr>
        <w:t>要</w:t>
      </w:r>
      <w:r>
        <w:rPr>
          <w:rFonts w:hint="eastAsia" w:ascii="仿宋_GB2312" w:hAnsi="仿宋_GB2312" w:eastAsia="仿宋_GB2312" w:cs="仿宋_GB2312"/>
          <w:i w:val="0"/>
          <w:iCs w:val="0"/>
          <w:caps w:val="0"/>
          <w:color w:val="auto"/>
          <w:spacing w:val="0"/>
          <w:sz w:val="32"/>
          <w:szCs w:val="32"/>
          <w:shd w:val="clear" w:color="080000" w:fill="FFFFFF"/>
        </w:rPr>
        <w:t>加强联农带农政策</w:t>
      </w:r>
      <w:r>
        <w:rPr>
          <w:rFonts w:hint="eastAsia" w:ascii="仿宋_GB2312" w:hAnsi="仿宋_GB2312" w:eastAsia="仿宋_GB2312" w:cs="仿宋_GB2312"/>
          <w:i w:val="0"/>
          <w:iCs w:val="0"/>
          <w:caps w:val="0"/>
          <w:color w:val="auto"/>
          <w:spacing w:val="0"/>
          <w:sz w:val="32"/>
          <w:szCs w:val="32"/>
          <w:shd w:val="clear" w:color="080000" w:fill="FFFFFF"/>
          <w:lang w:eastAsia="zh-CN"/>
        </w:rPr>
        <w:t>的</w:t>
      </w:r>
      <w:r>
        <w:rPr>
          <w:rFonts w:hint="eastAsia" w:ascii="仿宋_GB2312" w:hAnsi="仿宋_GB2312" w:eastAsia="仿宋_GB2312" w:cs="仿宋_GB2312"/>
          <w:i w:val="0"/>
          <w:iCs w:val="0"/>
          <w:caps w:val="0"/>
          <w:color w:val="auto"/>
          <w:spacing w:val="0"/>
          <w:sz w:val="32"/>
          <w:szCs w:val="32"/>
          <w:shd w:val="clear" w:color="080000" w:fill="FFFFFF"/>
        </w:rPr>
        <w:t>宣传解读，提高</w:t>
      </w:r>
      <w:r>
        <w:rPr>
          <w:rFonts w:hint="eastAsia" w:ascii="仿宋_GB2312" w:hAnsi="仿宋_GB2312" w:eastAsia="仿宋_GB2312" w:cs="仿宋_GB2312"/>
          <w:i w:val="0"/>
          <w:iCs w:val="0"/>
          <w:caps w:val="0"/>
          <w:color w:val="auto"/>
          <w:spacing w:val="0"/>
          <w:sz w:val="32"/>
          <w:szCs w:val="32"/>
          <w:shd w:val="clear" w:color="080000" w:fill="FFFFFF"/>
          <w:lang w:val="en-US" w:eastAsia="zh-CN"/>
        </w:rPr>
        <w:t>群众</w:t>
      </w:r>
      <w:r>
        <w:rPr>
          <w:rFonts w:hint="eastAsia" w:ascii="仿宋_GB2312" w:hAnsi="仿宋_GB2312" w:eastAsia="仿宋_GB2312" w:cs="仿宋_GB2312"/>
          <w:i w:val="0"/>
          <w:iCs w:val="0"/>
          <w:caps w:val="0"/>
          <w:color w:val="auto"/>
          <w:spacing w:val="0"/>
          <w:sz w:val="32"/>
          <w:szCs w:val="32"/>
          <w:shd w:val="clear" w:color="080000" w:fill="FFFFFF"/>
        </w:rPr>
        <w:t>政策知晓率。</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及时</w:t>
      </w:r>
      <w:r>
        <w:rPr>
          <w:rFonts w:hint="eastAsia" w:ascii="仿宋_GB2312" w:hAnsi="仿宋_GB2312" w:eastAsia="仿宋_GB2312" w:cs="仿宋_GB2312"/>
          <w:i w:val="0"/>
          <w:iCs w:val="0"/>
          <w:caps w:val="0"/>
          <w:color w:val="auto"/>
          <w:spacing w:val="0"/>
          <w:sz w:val="32"/>
          <w:szCs w:val="32"/>
          <w:shd w:val="clear" w:color="080000" w:fill="FFFFFF"/>
        </w:rPr>
        <w:t>总结推广工作中的好经验、好做法，积极选树联农带农机制完善、带动效果明显、可学可用的先进典型，充分运用报刊、广播、网络等媒体进行宣传</w:t>
      </w:r>
      <w:r>
        <w:rPr>
          <w:rFonts w:hint="eastAsia" w:ascii="仿宋_GB2312" w:hAnsi="仿宋_GB2312" w:eastAsia="仿宋_GB2312" w:cs="仿宋_GB2312"/>
          <w:i w:val="0"/>
          <w:iCs w:val="0"/>
          <w:caps w:val="0"/>
          <w:color w:val="auto"/>
          <w:spacing w:val="0"/>
          <w:sz w:val="32"/>
          <w:szCs w:val="32"/>
          <w:shd w:val="clear" w:color="080000" w:fill="FFFFFF"/>
          <w:lang w:val="en-US" w:eastAsia="zh-CN"/>
        </w:rPr>
        <w:t>推广</w:t>
      </w:r>
      <w:r>
        <w:rPr>
          <w:rFonts w:hint="eastAsia" w:ascii="仿宋_GB2312" w:hAnsi="仿宋_GB2312" w:eastAsia="仿宋_GB2312" w:cs="仿宋_GB2312"/>
          <w:i w:val="0"/>
          <w:iCs w:val="0"/>
          <w:caps w:val="0"/>
          <w:color w:val="auto"/>
          <w:spacing w:val="0"/>
          <w:sz w:val="32"/>
          <w:szCs w:val="32"/>
          <w:shd w:val="clear" w:color="080000" w:fill="FFFFFF"/>
        </w:rPr>
        <w:t>。</w:t>
      </w:r>
    </w:p>
    <w:p w14:paraId="0C15F62A">
      <w:pPr>
        <w:pStyle w:val="5"/>
        <w:widowControl w:val="0"/>
        <w:shd w:val="clear" w:color="060000" w:fill="FFFFFF"/>
        <w:wordWrap/>
        <w:adjustRightInd/>
        <w:snapToGrid/>
        <w:spacing w:before="0" w:beforeAutospacing="0" w:after="0" w:afterAutospacing="0" w:line="560" w:lineRule="exact"/>
        <w:ind w:right="0"/>
        <w:jc w:val="both"/>
        <w:textAlignment w:val="auto"/>
        <w:outlineLvl w:val="9"/>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sz w:val="32"/>
          <w:szCs w:val="32"/>
        </w:rPr>
        <w:t>本通知自印发之日起实施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 xml:space="preserve">                              </w:t>
      </w:r>
    </w:p>
    <w:p w14:paraId="262C2B8E">
      <w:pPr>
        <w:pStyle w:val="5"/>
        <w:widowControl w:val="0"/>
        <w:shd w:val="clear" w:color="060000" w:fill="FFFFFF"/>
        <w:wordWrap/>
        <w:adjustRightInd/>
        <w:snapToGrid/>
        <w:spacing w:before="0" w:beforeAutospacing="0" w:after="0" w:afterAutospacing="0" w:line="560" w:lineRule="exact"/>
        <w:ind w:left="0" w:leftChars="0" w:right="0" w:firstLine="5440" w:firstLineChars="1700"/>
        <w:jc w:val="both"/>
        <w:textAlignment w:val="auto"/>
        <w:outlineLvl w:val="9"/>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 xml:space="preserve">方城县农业农村局        </w:t>
      </w:r>
    </w:p>
    <w:p w14:paraId="1B42EB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sectPr>
      <w:headerReference r:id="rId3" w:type="default"/>
      <w:footerReference r:id="rId4" w:type="default"/>
      <w:pgSz w:w="11906" w:h="16838"/>
      <w:pgMar w:top="1440" w:right="1633" w:bottom="144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15F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5ADA3">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75ADA3">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FBC5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5452B"/>
    <w:rsid w:val="129D6C2D"/>
    <w:rsid w:val="41317BAB"/>
    <w:rsid w:val="43E962FF"/>
    <w:rsid w:val="623C2052"/>
    <w:rsid w:val="6C4C4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2122</Words>
  <Characters>2149</Characters>
  <Lines>0</Lines>
  <Paragraphs>0</Paragraphs>
  <TotalTime>0</TotalTime>
  <ScaleCrop>false</ScaleCrop>
  <LinksUpToDate>false</LinksUpToDate>
  <CharactersWithSpaces>2218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2025-12-26T06:04:00Z</dcterms:created>
  <dc:creator>18104</dc:creator>
  <cp:lastModifiedBy>WPS_777271905</cp:lastModifiedBy>
  <dcterms:modified xsi:type="dcterms:W3CDTF">2025-12-30T13:53:29Z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eyJoZGlkIjoiMmE4NjAxMDkxMjMwMzYyMTU5ZjVhOTRlZTBmMjNhMTciLCJ1c2VySWQiOiI3NzcyNzE5MDUifQ==</vt:lpwstr>
  </property>
  <property fmtid="{D5CDD505-2E9C-101B-9397-08002B2CF9AE}" pid="4" name="ICV">
    <vt:lpwstr>70D3429390E44BB5BB191B30AD4027E8_13</vt:lpwstr>
  </property>
</Properties>
</file>