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250"/>
        <w:gridCol w:w="4353"/>
        <w:gridCol w:w="961"/>
      </w:tblGrid>
      <w:tr w14:paraId="0256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方城县禁止开垦陡坡地面积统计表</w:t>
            </w:r>
          </w:p>
        </w:tc>
      </w:tr>
      <w:tr w14:paraId="03F6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禁止开垦陡坡地面积（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9D0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独树镇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1121.25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7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5C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二郎庙镇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25.42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C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0A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方城大寺林场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1295.54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D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5C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古庄店镇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542.07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F0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E5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拐河镇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1754.59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1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7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广阳镇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94.65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1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20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柳河镇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205.14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B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C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清河镇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288.55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AC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四里店镇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2652.03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8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04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小史店镇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1797.95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8F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杨集镇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1043.30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2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5D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杨楼镇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423.25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0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袁店回族乡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50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2D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11252.92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72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045571C">
      <w:pPr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55B6"/>
    <w:rsid w:val="29F91EE2"/>
    <w:rsid w:val="4F4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191</Characters>
  <Lines>0</Lines>
  <Paragraphs>0</Paragraphs>
  <TotalTime>1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2025-12-16T00:45:00Z</dcterms:created>
  <dc:creator>Administrator</dc:creator>
  <cp:lastModifiedBy>旭日东升</cp:lastModifiedBy>
  <dcterms:modified xsi:type="dcterms:W3CDTF">2025-12-19T02:15:26Z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eyJoZGlkIjoiYTc0M2QyMzU3OWEwNjVjNDJiOTcwNGRmMzQ2MzJiMDAiLCJ1c2VySWQiOiI3Mjg0NzU2ODUifQ==</vt:lpwstr>
  </property>
  <property fmtid="{D5CDD505-2E9C-101B-9397-08002B2CF9AE}" pid="4" name="ICV">
    <vt:lpwstr>36718D08A6A8445A903C43F8FE579E64_13</vt:lpwstr>
  </property>
</Properties>
</file>