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>
            <w:pPr>
              <w:spacing w:line="1600" w:lineRule="exact"/>
              <w:jc w:val="distribute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安防委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  <w:p>
            <w:pPr>
              <w:jc w:val="lef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11"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17日至23日我县有较明显降水预警提示</w:t>
      </w:r>
    </w:p>
    <w:p>
      <w:pPr>
        <w:pStyle w:val="11"/>
        <w:spacing w:line="600" w:lineRule="exact"/>
        <w:ind w:firstLine="640" w:firstLineChars="200"/>
        <w:jc w:val="both"/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一、近期天气信息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经与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气象局会商研判，受冷空气影响，9月17日至23日我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将出现持续阴雨天气，伴随风力较大、气温明显下降等特征。</w:t>
      </w:r>
      <w:r>
        <w:rPr>
          <w:rFonts w:hint="eastAsia" w:hAnsi="黑体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主要强降水时段集中在17日夜里至18日，过程累计降水量40-</w:t>
      </w:r>
      <w:r>
        <w:rPr>
          <w:rFonts w:hint="eastAsia" w:hAnsi="黑体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黑体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0毫米，局部地区</w:t>
      </w:r>
      <w:r>
        <w:rPr>
          <w:rFonts w:hint="eastAsia" w:hAnsi="黑体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hAnsi="黑体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毫米以上，最大小时雨强20-30毫米。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由于9月以来我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bookmarkStart w:id="0" w:name="_GoBack"/>
      <w:bookmarkEnd w:id="0"/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降水过程频繁、累计雨量大，部分地区土壤含水量已饱和，此次持续阴雨易引发山洪、地质灾害、中小河流洪水、农田渍涝及城市积涝等次生灾害，同时将对秋作物收晒及生长造成不利影响，需重点防范。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二、具体天气预报</w:t>
      </w:r>
    </w:p>
    <w:tbl>
      <w:tblPr>
        <w:tblStyle w:val="13"/>
        <w:tblW w:w="9205" w:type="dxa"/>
        <w:tblInd w:w="5" w:type="dxa"/>
        <w:tblBorders>
          <w:top w:val="single" w:color="020202" w:sz="4" w:space="0"/>
          <w:left w:val="single" w:color="020202" w:sz="4" w:space="0"/>
          <w:bottom w:val="single" w:color="020202" w:sz="4" w:space="0"/>
          <w:right w:val="single" w:color="020202" w:sz="4" w:space="0"/>
          <w:insideH w:val="single" w:color="020202" w:sz="4" w:space="0"/>
          <w:insideV w:val="single" w:color="020202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784"/>
        <w:gridCol w:w="809"/>
        <w:gridCol w:w="83"/>
        <w:gridCol w:w="2715"/>
        <w:gridCol w:w="1348"/>
        <w:gridCol w:w="1941"/>
      </w:tblGrid>
      <w:tr>
        <w:tblPrEx>
          <w:tblBorders>
            <w:top w:val="single" w:color="020202" w:sz="4" w:space="0"/>
            <w:left w:val="single" w:color="020202" w:sz="4" w:space="0"/>
            <w:bottom w:val="single" w:color="020202" w:sz="4" w:space="0"/>
            <w:right w:val="single" w:color="020202" w:sz="4" w:space="0"/>
            <w:insideH w:val="single" w:color="020202" w:sz="4" w:space="0"/>
            <w:insideV w:val="single" w:color="02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309" w:type="dxa"/>
            <w:gridSpan w:val="2"/>
            <w:shd w:val="clear" w:color="auto" w:fill="C6D9F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560" w:lineRule="exact"/>
              <w:jc w:val="center"/>
              <w:textAlignment w:val="auto"/>
            </w:pPr>
            <w:r>
              <w:rPr>
                <w:b/>
                <w:bCs/>
                <w:spacing w:val="-14"/>
              </w:rPr>
              <w:t>日期</w:t>
            </w:r>
          </w:p>
        </w:tc>
        <w:tc>
          <w:tcPr>
            <w:tcW w:w="3607" w:type="dxa"/>
            <w:gridSpan w:val="3"/>
            <w:shd w:val="clear" w:color="auto" w:fill="C6D9F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560" w:lineRule="exact"/>
              <w:jc w:val="center"/>
              <w:textAlignment w:val="auto"/>
            </w:pPr>
            <w:r>
              <w:rPr>
                <w:b/>
                <w:bCs/>
                <w:spacing w:val="3"/>
              </w:rPr>
              <w:t>天气现象</w:t>
            </w:r>
          </w:p>
        </w:tc>
        <w:tc>
          <w:tcPr>
            <w:tcW w:w="1348" w:type="dxa"/>
            <w:shd w:val="clear" w:color="auto" w:fill="C6D9F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560" w:lineRule="exact"/>
              <w:jc w:val="center"/>
              <w:textAlignment w:val="auto"/>
            </w:pPr>
            <w:r>
              <w:rPr>
                <w:b/>
                <w:bCs/>
                <w:spacing w:val="-4"/>
              </w:rPr>
              <w:t>温度</w:t>
            </w:r>
          </w:p>
        </w:tc>
        <w:tc>
          <w:tcPr>
            <w:tcW w:w="1941" w:type="dxa"/>
            <w:shd w:val="clear" w:color="auto" w:fill="C6D9F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560" w:lineRule="exact"/>
              <w:jc w:val="center"/>
              <w:textAlignment w:val="auto"/>
            </w:pPr>
            <w:r>
              <w:rPr>
                <w:b/>
                <w:bCs/>
                <w:spacing w:val="4"/>
              </w:rPr>
              <w:t>风向风速</w:t>
            </w:r>
          </w:p>
        </w:tc>
      </w:tr>
      <w:tr>
        <w:tblPrEx>
          <w:tblBorders>
            <w:top w:val="single" w:color="020202" w:sz="4" w:space="0"/>
            <w:left w:val="single" w:color="020202" w:sz="4" w:space="0"/>
            <w:bottom w:val="single" w:color="020202" w:sz="4" w:space="0"/>
            <w:right w:val="single" w:color="020202" w:sz="4" w:space="0"/>
            <w:insideH w:val="single" w:color="020202" w:sz="4" w:space="0"/>
            <w:insideV w:val="single" w:color="02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525" w:type="dxa"/>
            <w:vMerge w:val="restart"/>
            <w:tcBorders>
              <w:bottom w:val="nil"/>
              <w:right w:val="single" w:color="020202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560" w:lineRule="exact"/>
              <w:jc w:val="center"/>
              <w:textAlignment w:val="auto"/>
            </w:pPr>
            <w:r>
              <w:rPr>
                <w:spacing w:val="-5"/>
              </w:rPr>
              <w:t>17日</w:t>
            </w:r>
          </w:p>
        </w:tc>
        <w:tc>
          <w:tcPr>
            <w:tcW w:w="7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560" w:lineRule="exact"/>
              <w:jc w:val="center"/>
              <w:textAlignment w:val="auto"/>
            </w:pPr>
            <w:r>
              <w:rPr>
                <w:spacing w:val="-2"/>
              </w:rPr>
              <w:t>下午</w:t>
            </w:r>
          </w:p>
        </w:tc>
        <w:tc>
          <w:tcPr>
            <w:tcW w:w="892" w:type="dxa"/>
            <w:gridSpan w:val="2"/>
            <w:tcBorders>
              <w:bottom w:val="single" w:color="020202" w:sz="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position w:val="-9"/>
              </w:rPr>
              <w:drawing>
                <wp:inline distT="0" distB="0" distL="0" distR="0">
                  <wp:extent cx="403860" cy="288925"/>
                  <wp:effectExtent l="0" t="0" r="2540" b="3175"/>
                  <wp:docPr id="5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8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  <w:tcBorders>
              <w:left w:val="nil"/>
              <w:bottom w:val="single" w:color="020202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560" w:lineRule="exact"/>
              <w:ind w:left="72" w:right="151" w:firstLine="27"/>
              <w:jc w:val="center"/>
              <w:textAlignment w:val="auto"/>
            </w:pPr>
            <w:r>
              <w:rPr>
                <w:spacing w:val="37"/>
              </w:rPr>
              <w:t>阴天有小雨或零星</w:t>
            </w:r>
            <w:r>
              <w:rPr>
                <w:spacing w:val="1"/>
              </w:rPr>
              <w:t>小雨</w:t>
            </w:r>
          </w:p>
        </w:tc>
        <w:tc>
          <w:tcPr>
            <w:tcW w:w="1348" w:type="dxa"/>
            <w:tcBorders>
              <w:bottom w:val="single" w:color="020202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560" w:lineRule="exact"/>
              <w:ind w:left="131"/>
              <w:jc w:val="center"/>
              <w:textAlignment w:val="auto"/>
            </w:pPr>
            <w:r>
              <w:rPr>
                <w:spacing w:val="-10"/>
              </w:rPr>
              <w:t>23～20℃</w:t>
            </w:r>
          </w:p>
        </w:tc>
        <w:tc>
          <w:tcPr>
            <w:tcW w:w="1941" w:type="dxa"/>
            <w:tcBorders>
              <w:bottom w:val="single" w:color="020202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560" w:lineRule="exact"/>
              <w:ind w:left="15"/>
              <w:jc w:val="center"/>
              <w:textAlignment w:val="auto"/>
            </w:pPr>
            <w:r>
              <w:t>偏北风4级左右</w:t>
            </w:r>
          </w:p>
        </w:tc>
      </w:tr>
      <w:tr>
        <w:tblPrEx>
          <w:tblBorders>
            <w:top w:val="single" w:color="020202" w:sz="4" w:space="0"/>
            <w:left w:val="single" w:color="020202" w:sz="4" w:space="0"/>
            <w:bottom w:val="single" w:color="020202" w:sz="4" w:space="0"/>
            <w:right w:val="single" w:color="020202" w:sz="4" w:space="0"/>
            <w:insideH w:val="single" w:color="020202" w:sz="4" w:space="0"/>
            <w:insideV w:val="single" w:color="02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525" w:type="dxa"/>
            <w:vMerge w:val="continue"/>
            <w:tcBorders>
              <w:top w:val="nil"/>
              <w:right w:val="single" w:color="020202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84" w:type="dxa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560" w:lineRule="exact"/>
              <w:jc w:val="center"/>
              <w:textAlignment w:val="auto"/>
            </w:pPr>
            <w:r>
              <w:t>夜里</w:t>
            </w:r>
          </w:p>
        </w:tc>
        <w:tc>
          <w:tcPr>
            <w:tcW w:w="892" w:type="dxa"/>
            <w:gridSpan w:val="2"/>
            <w:tcBorders>
              <w:top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position w:val="-9"/>
              </w:rPr>
              <w:drawing>
                <wp:inline distT="0" distB="0" distL="0" distR="0">
                  <wp:extent cx="403860" cy="289560"/>
                  <wp:effectExtent l="0" t="0" r="2540" b="2540"/>
                  <wp:docPr id="7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  <w:tcBorders>
              <w:top w:val="single" w:color="000000" w:sz="2" w:space="0"/>
              <w:left w:val="nil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560" w:lineRule="exact"/>
              <w:ind w:left="70" w:right="150" w:firstLine="29"/>
              <w:jc w:val="center"/>
              <w:textAlignment w:val="auto"/>
            </w:pPr>
            <w:r>
              <w:rPr>
                <w:spacing w:val="3"/>
              </w:rPr>
              <w:t>阴天有小到中雨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560" w:lineRule="exact"/>
              <w:ind w:left="131"/>
              <w:jc w:val="center"/>
              <w:textAlignment w:val="auto"/>
            </w:pPr>
            <w:r>
              <w:rPr>
                <w:spacing w:val="-11"/>
              </w:rPr>
              <w:t>20～14℃</w:t>
            </w:r>
          </w:p>
        </w:tc>
        <w:tc>
          <w:tcPr>
            <w:tcW w:w="19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560" w:lineRule="exact"/>
              <w:ind w:left="15"/>
              <w:jc w:val="center"/>
              <w:textAlignment w:val="auto"/>
            </w:pPr>
            <w:r>
              <w:t>偏北风4级左右</w:t>
            </w:r>
          </w:p>
        </w:tc>
      </w:tr>
      <w:tr>
        <w:tblPrEx>
          <w:tblBorders>
            <w:top w:val="single" w:color="020202" w:sz="4" w:space="0"/>
            <w:left w:val="single" w:color="020202" w:sz="4" w:space="0"/>
            <w:bottom w:val="single" w:color="020202" w:sz="4" w:space="0"/>
            <w:right w:val="single" w:color="020202" w:sz="4" w:space="0"/>
            <w:insideH w:val="single" w:color="020202" w:sz="4" w:space="0"/>
            <w:insideV w:val="single" w:color="02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09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560" w:lineRule="exact"/>
              <w:jc w:val="center"/>
              <w:textAlignment w:val="auto"/>
            </w:pPr>
            <w:r>
              <w:rPr>
                <w:spacing w:val="-5"/>
              </w:rPr>
              <w:t>18日</w:t>
            </w:r>
          </w:p>
        </w:tc>
        <w:tc>
          <w:tcPr>
            <w:tcW w:w="892" w:type="dxa"/>
            <w:gridSpan w:val="2"/>
            <w:tcBorders>
              <w:top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position w:val="-9"/>
              </w:rPr>
              <w:drawing>
                <wp:inline distT="0" distB="0" distL="0" distR="0">
                  <wp:extent cx="403860" cy="289560"/>
                  <wp:effectExtent l="0" t="0" r="2540" b="2540"/>
                  <wp:docPr id="9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  <w:tcBorders>
              <w:top w:val="single" w:color="000000" w:sz="2" w:space="0"/>
              <w:left w:val="nil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560" w:lineRule="exact"/>
              <w:ind w:left="70" w:right="148" w:firstLine="29"/>
              <w:jc w:val="center"/>
              <w:textAlignment w:val="auto"/>
            </w:pPr>
            <w:r>
              <w:rPr>
                <w:spacing w:val="3"/>
              </w:rPr>
              <w:t>阴天有小到中雨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560" w:lineRule="exact"/>
              <w:jc w:val="center"/>
              <w:textAlignment w:val="auto"/>
            </w:pPr>
            <w:r>
              <w:rPr>
                <w:spacing w:val="-11"/>
              </w:rPr>
              <w:t>14～20℃</w:t>
            </w:r>
          </w:p>
        </w:tc>
        <w:tc>
          <w:tcPr>
            <w:tcW w:w="19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560" w:lineRule="exact"/>
              <w:ind w:left="73"/>
              <w:jc w:val="center"/>
              <w:textAlignment w:val="auto"/>
            </w:pPr>
            <w:r>
              <w:rPr>
                <w:spacing w:val="-10"/>
              </w:rPr>
              <w:t>东北风4～5级</w:t>
            </w:r>
          </w:p>
        </w:tc>
      </w:tr>
      <w:tr>
        <w:tblPrEx>
          <w:tblBorders>
            <w:top w:val="single" w:color="020202" w:sz="4" w:space="0"/>
            <w:left w:val="single" w:color="020202" w:sz="4" w:space="0"/>
            <w:bottom w:val="single" w:color="020202" w:sz="4" w:space="0"/>
            <w:right w:val="single" w:color="020202" w:sz="4" w:space="0"/>
            <w:insideH w:val="single" w:color="020202" w:sz="4" w:space="0"/>
            <w:insideV w:val="single" w:color="02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309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1" w:line="560" w:lineRule="exact"/>
              <w:jc w:val="center"/>
              <w:textAlignment w:val="auto"/>
            </w:pPr>
            <w:r>
              <w:rPr>
                <w:spacing w:val="-5"/>
              </w:rPr>
              <w:t>19日</w:t>
            </w:r>
          </w:p>
        </w:tc>
        <w:tc>
          <w:tcPr>
            <w:tcW w:w="809" w:type="dxa"/>
            <w:tcBorders>
              <w:top w:val="single" w:color="000000" w:sz="2" w:space="0"/>
              <w:bottom w:val="single" w:color="000000" w:sz="2" w:space="0"/>
              <w:right w:val="single" w:color="FFFFF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560" w:lineRule="exact"/>
              <w:jc w:val="center"/>
              <w:textAlignment w:val="auto"/>
            </w:pPr>
            <w:r>
              <w:rPr>
                <w:position w:val="-9"/>
              </w:rPr>
              <w:drawing>
                <wp:inline distT="0" distB="0" distL="0" distR="0">
                  <wp:extent cx="403860" cy="288290"/>
                  <wp:effectExtent l="0" t="0" r="2540" b="3810"/>
                  <wp:docPr id="14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8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  <w:gridSpan w:val="2"/>
            <w:tcBorders>
              <w:top w:val="single" w:color="000000" w:sz="2" w:space="0"/>
              <w:left w:val="single" w:color="FFFFFF" w:sz="8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1" w:line="560" w:lineRule="exact"/>
              <w:ind w:left="145"/>
              <w:jc w:val="center"/>
              <w:textAlignment w:val="auto"/>
            </w:pPr>
            <w:r>
              <w:rPr>
                <w:spacing w:val="6"/>
              </w:rPr>
              <w:t>小雨转阴天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1" w:line="560" w:lineRule="exact"/>
              <w:ind w:left="138"/>
              <w:jc w:val="center"/>
              <w:textAlignment w:val="auto"/>
            </w:pPr>
            <w:r>
              <w:rPr>
                <w:spacing w:val="-11"/>
              </w:rPr>
              <w:t>14～21℃</w:t>
            </w:r>
          </w:p>
        </w:tc>
        <w:tc>
          <w:tcPr>
            <w:tcW w:w="19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560" w:lineRule="exact"/>
              <w:ind w:left="73"/>
              <w:jc w:val="center"/>
              <w:textAlignment w:val="auto"/>
            </w:pPr>
            <w:r>
              <w:rPr>
                <w:spacing w:val="-11"/>
              </w:rPr>
              <w:t>东北风3～4级</w:t>
            </w:r>
          </w:p>
        </w:tc>
      </w:tr>
      <w:tr>
        <w:tblPrEx>
          <w:tblBorders>
            <w:top w:val="single" w:color="020202" w:sz="4" w:space="0"/>
            <w:left w:val="single" w:color="020202" w:sz="4" w:space="0"/>
            <w:bottom w:val="single" w:color="020202" w:sz="4" w:space="0"/>
            <w:right w:val="single" w:color="020202" w:sz="4" w:space="0"/>
            <w:insideH w:val="single" w:color="020202" w:sz="4" w:space="0"/>
            <w:insideV w:val="single" w:color="02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09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 w:line="560" w:lineRule="exact"/>
              <w:jc w:val="center"/>
              <w:textAlignment w:val="auto"/>
            </w:pPr>
            <w:r>
              <w:rPr>
                <w:spacing w:val="-4"/>
              </w:rPr>
              <w:t>20日</w:t>
            </w:r>
          </w:p>
        </w:tc>
        <w:tc>
          <w:tcPr>
            <w:tcW w:w="809" w:type="dxa"/>
            <w:tcBorders>
              <w:top w:val="single" w:color="000000" w:sz="2" w:space="0"/>
              <w:bottom w:val="single" w:color="000000" w:sz="2" w:space="0"/>
              <w:right w:val="single" w:color="FFFFF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3" w:line="560" w:lineRule="exact"/>
              <w:jc w:val="center"/>
              <w:textAlignment w:val="auto"/>
            </w:pPr>
            <w:r>
              <w:rPr>
                <w:position w:val="-9"/>
              </w:rPr>
              <w:drawing>
                <wp:inline distT="0" distB="0" distL="0" distR="0">
                  <wp:extent cx="403860" cy="288925"/>
                  <wp:effectExtent l="0" t="0" r="2540" b="3175"/>
                  <wp:docPr id="16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89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  <w:gridSpan w:val="2"/>
            <w:tcBorders>
              <w:top w:val="single" w:color="000000" w:sz="2" w:space="0"/>
              <w:left w:val="single" w:color="FFFFFF" w:sz="8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 w:line="560" w:lineRule="exact"/>
              <w:ind w:left="172"/>
              <w:jc w:val="center"/>
              <w:textAlignment w:val="auto"/>
            </w:pPr>
            <w:r>
              <w:rPr>
                <w:spacing w:val="1"/>
              </w:rPr>
              <w:t>阴天转小雨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 w:line="560" w:lineRule="exact"/>
              <w:ind w:left="138"/>
              <w:jc w:val="center"/>
              <w:textAlignment w:val="auto"/>
            </w:pPr>
            <w:r>
              <w:rPr>
                <w:spacing w:val="-11"/>
              </w:rPr>
              <w:t>16～23℃</w:t>
            </w:r>
          </w:p>
        </w:tc>
        <w:tc>
          <w:tcPr>
            <w:tcW w:w="19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 w:line="560" w:lineRule="exact"/>
              <w:ind w:left="73"/>
              <w:jc w:val="center"/>
              <w:textAlignment w:val="auto"/>
            </w:pPr>
            <w:r>
              <w:rPr>
                <w:spacing w:val="-11"/>
              </w:rPr>
              <w:t>东北风3～4级</w:t>
            </w:r>
          </w:p>
        </w:tc>
      </w:tr>
    </w:tbl>
    <w:p>
      <w:pPr>
        <w:ind w:firstLine="640" w:firstLineChars="200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、防范应对措施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安防委</w:t>
      </w:r>
      <w:r>
        <w:rPr>
          <w:rFonts w:hint="eastAsia" w:ascii="仿宋_GB2312" w:hAnsi="Times New Roman" w:eastAsia="仿宋_GB2312"/>
          <w:sz w:val="32"/>
          <w:szCs w:val="32"/>
        </w:rPr>
        <w:t>员会办公室、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</w:rPr>
        <w:t>应急管理局提醒：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（一）强化监测预警与信息联动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县气象局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要严密监视雨带移动、降水强度及气温变化，启动实时监测机制，加密短时预报和预警信息发布频次。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各乡镇（街道）、县安防委相关成员单位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要加强与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气象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县应急管理局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的联合会商，建立信息共享通道，通过报纸、电视、广播、政务新媒体、通信推送等多平台，及时向公众传递预警信息、风险提示及防御指引，确保覆盖城乡各类人群。</w:t>
      </w:r>
    </w:p>
    <w:p>
      <w:pPr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（二）突出重点领域灾害防御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县农业农村局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指导农户提前清理田间沟渠，做好排水防涝，防范农田渍涝；雨后加强秋作物病虫害监测与综合防治，降低高湿环境引发的灾害叠加影响；结合天气间隙合理安排农事活动，抢晴收晒花生、玉米等作物，防范发芽霉变风险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县水利局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要加大水库、河道险工险段巡查力度，实时监测水位变化，科学调度蓄水，严禁超汛限水位运行；密切关注中小河流洪水风险，提前预置抢险物资和队伍。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县自然资源局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要加密地质灾害隐患点巡查，发布地质灾害气象风险预警，提前组织受威胁区域群众转移避险。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县城管局、住建局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全面排查城市积水点、地下空间、桥涵、在建工程及老旧小区，预置排涝设备；督促建筑工地暂停高空、吊装等危险作业，加固户外广告牌、棚架等设施，严防坠落、坍塌事故；对受涝威胁区域及时组织人员转移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县公安局、交通运输局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要加强道路、桥梁、涵洞等事故易发路段巡查，重点管控农村公路及积水路段，设置警示标识，必要时实施交通管制；提醒驾驶员减速慢行，防范降水及夜间大雾引发的视线不良风险。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县文广旅局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督促景区暂停危险区域运营，引导游客紧急避险，必要时关闭涉山涉水景区并疏散游客。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（三）做好应急准备与民生保障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乡镇（街道）、县安防委相关成员单位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要备足沙袋、水泵、救生器材等防汛抢险物资，在山区、城区低洼处等重点风险区域靠前布防救援队伍，确保险情发生后快速响应、有效处置。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县民政局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要加强敬老院、救助机构巡查，重点保障老人、五保户、残疾人等特殊群体基本生活。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县教体局要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情指导学校调整教学安排，暂停户外活动，通过错峰接送、调整上下学时间等方式保障师生安全。提醒公众减少户外活动，避免蹚水行走，远离高压线、大树、危房及易倒伏物体；电动车充电前检查线路，防止短路起火；居家关好门窗，妥善安置室外物品，遇紧急情况及时拨打110、119、12345等求助电话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（四）严格值班值守与信息报送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乡镇（街道）、县安防委相关成员单位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严格执行24小时值班值守和领导带班制度，确保通讯联络畅通。加强险情、灾情监测报告，一旦发生突发情况，第一时间启动应急响应、组织抢险救援，并按规定程序上报信息，坚决杜绝迟报、漏报、瞒报，最大限度保障人民群众生命财产安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550" w:tblpY="2274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报：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市安防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委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办公室、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南阳市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风险监测和综合减灾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spacing w:line="460" w:lineRule="exact"/>
              <w:ind w:left="105" w:leftChars="50" w:right="105" w:rightChars="50"/>
              <w:jc w:val="left"/>
              <w:rPr>
                <w:rFonts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送：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安防委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成员单位</w:t>
            </w:r>
          </w:p>
          <w:p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发：各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乡镇（街道）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U5YjdiMTU1YmVmZjg1MjY3ZjViNTU3MmFmODMifQ=="/>
  </w:docVars>
  <w:rsids>
    <w:rsidRoot w:val="487D0EDC"/>
    <w:rsid w:val="000427A6"/>
    <w:rsid w:val="00070C3B"/>
    <w:rsid w:val="00084498"/>
    <w:rsid w:val="00087804"/>
    <w:rsid w:val="00095179"/>
    <w:rsid w:val="00097D2D"/>
    <w:rsid w:val="000A5056"/>
    <w:rsid w:val="000A6730"/>
    <w:rsid w:val="000D67AD"/>
    <w:rsid w:val="000F0501"/>
    <w:rsid w:val="00121A0D"/>
    <w:rsid w:val="00180CF9"/>
    <w:rsid w:val="001B76F5"/>
    <w:rsid w:val="001C54DA"/>
    <w:rsid w:val="001D776B"/>
    <w:rsid w:val="001D7F86"/>
    <w:rsid w:val="001E071C"/>
    <w:rsid w:val="002111DB"/>
    <w:rsid w:val="00237C35"/>
    <w:rsid w:val="00244806"/>
    <w:rsid w:val="00263FA3"/>
    <w:rsid w:val="002B2ED8"/>
    <w:rsid w:val="002C52AA"/>
    <w:rsid w:val="002F676B"/>
    <w:rsid w:val="00316D71"/>
    <w:rsid w:val="003233F7"/>
    <w:rsid w:val="003302CC"/>
    <w:rsid w:val="0035025C"/>
    <w:rsid w:val="00356C46"/>
    <w:rsid w:val="00362834"/>
    <w:rsid w:val="00365643"/>
    <w:rsid w:val="003A0F7D"/>
    <w:rsid w:val="003C3C83"/>
    <w:rsid w:val="003C4813"/>
    <w:rsid w:val="003E1FB2"/>
    <w:rsid w:val="003F107B"/>
    <w:rsid w:val="00400A55"/>
    <w:rsid w:val="00457C30"/>
    <w:rsid w:val="00460882"/>
    <w:rsid w:val="004918D4"/>
    <w:rsid w:val="00496E29"/>
    <w:rsid w:val="004B4AC2"/>
    <w:rsid w:val="004E4ACF"/>
    <w:rsid w:val="005055D1"/>
    <w:rsid w:val="005204DB"/>
    <w:rsid w:val="005711F6"/>
    <w:rsid w:val="00584234"/>
    <w:rsid w:val="005911B9"/>
    <w:rsid w:val="005C0A30"/>
    <w:rsid w:val="005C3063"/>
    <w:rsid w:val="005D2448"/>
    <w:rsid w:val="005D43A4"/>
    <w:rsid w:val="005D6267"/>
    <w:rsid w:val="005F090D"/>
    <w:rsid w:val="005F2A3A"/>
    <w:rsid w:val="005F4BE4"/>
    <w:rsid w:val="00623B9F"/>
    <w:rsid w:val="00624F88"/>
    <w:rsid w:val="0062716D"/>
    <w:rsid w:val="0062734D"/>
    <w:rsid w:val="006463BC"/>
    <w:rsid w:val="00655A56"/>
    <w:rsid w:val="0068152E"/>
    <w:rsid w:val="006A130C"/>
    <w:rsid w:val="006B3C4C"/>
    <w:rsid w:val="006C39D1"/>
    <w:rsid w:val="006C5701"/>
    <w:rsid w:val="006F46D3"/>
    <w:rsid w:val="00700397"/>
    <w:rsid w:val="0072687E"/>
    <w:rsid w:val="00726931"/>
    <w:rsid w:val="00751769"/>
    <w:rsid w:val="00795EE2"/>
    <w:rsid w:val="007A7C2D"/>
    <w:rsid w:val="007B3AB6"/>
    <w:rsid w:val="007C5FE5"/>
    <w:rsid w:val="007D03B1"/>
    <w:rsid w:val="007D324C"/>
    <w:rsid w:val="00821DB8"/>
    <w:rsid w:val="00860B46"/>
    <w:rsid w:val="00871D7B"/>
    <w:rsid w:val="00883ADC"/>
    <w:rsid w:val="008A1F9F"/>
    <w:rsid w:val="008A4BE5"/>
    <w:rsid w:val="008B230D"/>
    <w:rsid w:val="008C1D0D"/>
    <w:rsid w:val="008D257E"/>
    <w:rsid w:val="008F4EBC"/>
    <w:rsid w:val="009357C3"/>
    <w:rsid w:val="00956E2A"/>
    <w:rsid w:val="00973AA8"/>
    <w:rsid w:val="009817F6"/>
    <w:rsid w:val="009A1947"/>
    <w:rsid w:val="009B6753"/>
    <w:rsid w:val="009D6FBA"/>
    <w:rsid w:val="00A123E4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D1CD6"/>
    <w:rsid w:val="00AD2D3B"/>
    <w:rsid w:val="00AD600B"/>
    <w:rsid w:val="00AE609C"/>
    <w:rsid w:val="00AE65EF"/>
    <w:rsid w:val="00AE6D02"/>
    <w:rsid w:val="00AF36C9"/>
    <w:rsid w:val="00B05B5A"/>
    <w:rsid w:val="00B12BFE"/>
    <w:rsid w:val="00B12CAF"/>
    <w:rsid w:val="00B154D1"/>
    <w:rsid w:val="00B1611E"/>
    <w:rsid w:val="00B17135"/>
    <w:rsid w:val="00B425EF"/>
    <w:rsid w:val="00B70723"/>
    <w:rsid w:val="00B7569D"/>
    <w:rsid w:val="00B814D1"/>
    <w:rsid w:val="00BB6B96"/>
    <w:rsid w:val="00BC1A6C"/>
    <w:rsid w:val="00BE13FF"/>
    <w:rsid w:val="00BE76BA"/>
    <w:rsid w:val="00C15866"/>
    <w:rsid w:val="00C320FD"/>
    <w:rsid w:val="00C66334"/>
    <w:rsid w:val="00C7100F"/>
    <w:rsid w:val="00C80499"/>
    <w:rsid w:val="00C86BA4"/>
    <w:rsid w:val="00C939D1"/>
    <w:rsid w:val="00CA0EA5"/>
    <w:rsid w:val="00CA2967"/>
    <w:rsid w:val="00CA7A6C"/>
    <w:rsid w:val="00CC46DF"/>
    <w:rsid w:val="00D1184A"/>
    <w:rsid w:val="00D53DB8"/>
    <w:rsid w:val="00D73752"/>
    <w:rsid w:val="00D76F67"/>
    <w:rsid w:val="00DA1541"/>
    <w:rsid w:val="00DA3613"/>
    <w:rsid w:val="00DA553A"/>
    <w:rsid w:val="00DF3642"/>
    <w:rsid w:val="00DF5B4D"/>
    <w:rsid w:val="00E17B4E"/>
    <w:rsid w:val="00E2439D"/>
    <w:rsid w:val="00E25789"/>
    <w:rsid w:val="00E26BF5"/>
    <w:rsid w:val="00E8257A"/>
    <w:rsid w:val="00EA2ED2"/>
    <w:rsid w:val="00EC4142"/>
    <w:rsid w:val="00F07CBB"/>
    <w:rsid w:val="00F172BE"/>
    <w:rsid w:val="00F21C40"/>
    <w:rsid w:val="00F21CDE"/>
    <w:rsid w:val="00F54E99"/>
    <w:rsid w:val="00F8173D"/>
    <w:rsid w:val="00F8390F"/>
    <w:rsid w:val="00FD4098"/>
    <w:rsid w:val="00FF3EB4"/>
    <w:rsid w:val="09025682"/>
    <w:rsid w:val="1084172F"/>
    <w:rsid w:val="190C5C28"/>
    <w:rsid w:val="1A154A49"/>
    <w:rsid w:val="22593643"/>
    <w:rsid w:val="27DC4808"/>
    <w:rsid w:val="2B332270"/>
    <w:rsid w:val="32583CDF"/>
    <w:rsid w:val="36F05BAE"/>
    <w:rsid w:val="3DE863CC"/>
    <w:rsid w:val="3EB45007"/>
    <w:rsid w:val="40E070FE"/>
    <w:rsid w:val="48415C9A"/>
    <w:rsid w:val="487D0EDC"/>
    <w:rsid w:val="4B5015EC"/>
    <w:rsid w:val="55EE56D3"/>
    <w:rsid w:val="56A16F92"/>
    <w:rsid w:val="59165852"/>
    <w:rsid w:val="5950463E"/>
    <w:rsid w:val="66F109E6"/>
    <w:rsid w:val="6F0F3EFF"/>
    <w:rsid w:val="7B1C0226"/>
    <w:rsid w:val="7C1C4ACE"/>
    <w:rsid w:val="7E737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4</Pages>
  <Words>1650</Words>
  <Characters>1702</Characters>
  <Lines>1</Lines>
  <Paragraphs>2</Paragraphs>
  <TotalTime>2</TotalTime>
  <ScaleCrop>false</ScaleCrop>
  <LinksUpToDate>false</LinksUpToDate>
  <CharactersWithSpaces>1727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2020-01-03T02:43:00Z</dcterms:created>
  <dc:creator>hp</dc:creator>
  <cp:lastModifiedBy>Administrator</cp:lastModifiedBy>
  <cp:lastPrinted>2021-02-10T02:16:00Z</cp:lastPrinted>
  <dcterms:modified xsi:type="dcterms:W3CDTF">2025-09-17T08:33:04Z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8F072F2C8F844FB68B08A77DE89FBEC7_13</vt:lpwstr>
  </property>
  <property fmtid="{D5CDD505-2E9C-101B-9397-08002B2CF9AE}" pid="4" name="KSOTemplateDocerSaveRecord">
    <vt:lpwstr>eyJoZGlkIjoiNGE0Y2U5YjdiMTU1YmVmZjg1MjY3ZjViNTU3MmFmODMiLCJ1c2VySWQiOiIyNTUxMDA2NjgifQ==</vt:lpwstr>
  </property>
</Properties>
</file>