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0AFFB">
      <w:pPr>
        <w:spacing w:line="1320" w:lineRule="exact"/>
        <w:jc w:val="center"/>
        <w:rPr>
          <w:rFonts w:ascii="方正小标宋简体" w:hAnsi="宋体" w:eastAsia="方正小标宋简体"/>
          <w:b/>
          <w:color w:val="FF0000"/>
          <w:spacing w:val="100"/>
          <w:w w:val="66"/>
          <w:sz w:val="120"/>
          <w:szCs w:val="120"/>
        </w:rPr>
      </w:pPr>
    </w:p>
    <w:p w14:paraId="0680FDF7">
      <w:pPr>
        <w:spacing w:line="1320" w:lineRule="exact"/>
        <w:jc w:val="center"/>
        <w:rPr>
          <w:rFonts w:ascii="方正小标宋简体" w:hAnsi="宋体" w:eastAsia="方正小标宋简体"/>
          <w:b/>
          <w:color w:val="FF0000"/>
          <w:spacing w:val="100"/>
          <w:w w:val="66"/>
          <w:sz w:val="120"/>
          <w:szCs w:val="120"/>
        </w:rPr>
      </w:pPr>
      <w:r>
        <w:rPr>
          <w:rFonts w:hint="eastAsia" w:ascii="方正小标宋简体" w:hAnsi="宋体" w:eastAsia="方正小标宋简体"/>
          <w:b/>
          <w:color w:val="FF0000"/>
          <w:spacing w:val="100"/>
          <w:w w:val="66"/>
          <w:sz w:val="120"/>
          <w:szCs w:val="120"/>
        </w:rPr>
        <w:t>方城县教育体育局</w:t>
      </w:r>
    </w:p>
    <w:p w14:paraId="0F0F8508">
      <w:pPr>
        <w:spacing w:line="560" w:lineRule="exact"/>
        <w:rPr>
          <w:rFonts w:ascii="仿宋" w:hAnsi="仿宋" w:eastAsia="仿宋"/>
          <w:color w:val="FF0000"/>
          <w:sz w:val="32"/>
          <w:szCs w:val="32"/>
        </w:rPr>
      </w:pPr>
    </w:p>
    <w:p w14:paraId="1BA3473F">
      <w:pPr>
        <w:spacing w:line="560" w:lineRule="exact"/>
        <w:rPr>
          <w:rFonts w:ascii="仿宋" w:hAnsi="仿宋" w:eastAsia="仿宋"/>
          <w:color w:val="FF0000"/>
          <w:sz w:val="32"/>
          <w:szCs w:val="32"/>
        </w:rPr>
      </w:pPr>
    </w:p>
    <w:p w14:paraId="59DDDA0D">
      <w:pPr>
        <w:spacing w:line="560" w:lineRule="exact"/>
        <w:rPr>
          <w:rFonts w:ascii="仿宋" w:hAnsi="仿宋" w:eastAsia="仿宋"/>
          <w:color w:val="FF0000"/>
          <w:sz w:val="32"/>
          <w:szCs w:val="32"/>
        </w:rPr>
      </w:pPr>
    </w:p>
    <w:p w14:paraId="49D38812">
      <w:pPr>
        <w:spacing w:line="400" w:lineRule="exact"/>
        <w:jc w:val="left"/>
        <w:rPr>
          <w:rFonts w:ascii="仿宋" w:hAnsi="仿宋" w:eastAsia="仿宋"/>
          <w:color w:val="FF0000"/>
          <w:sz w:val="32"/>
          <w:szCs w:val="32"/>
        </w:rPr>
      </w:pPr>
      <w:r>
        <w:rPr>
          <w:rFonts w:hint="eastAsia" w:ascii="仿宋" w:hAnsi="仿宋" w:eastAsia="仿宋"/>
          <w:color w:val="000000"/>
          <w:sz w:val="32"/>
          <w:szCs w:val="32"/>
        </w:rPr>
        <w:t>方教字〔202</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31</w:t>
      </w:r>
      <w:r>
        <w:rPr>
          <w:rFonts w:hint="eastAsia" w:ascii="仿宋" w:hAnsi="仿宋" w:eastAsia="仿宋"/>
          <w:color w:val="000000"/>
          <w:sz w:val="32"/>
          <w:szCs w:val="32"/>
        </w:rPr>
        <w:t xml:space="preserve">号                       </w:t>
      </w:r>
      <w:r>
        <w:rPr>
          <w:rFonts w:hint="eastAsia" w:ascii="仿宋" w:hAnsi="仿宋" w:eastAsia="仿宋"/>
          <w:sz w:val="32"/>
          <w:szCs w:val="32"/>
        </w:rPr>
        <w:t>签发人：</w:t>
      </w:r>
      <w:r>
        <w:rPr>
          <w:rFonts w:hint="eastAsia" w:ascii="仿宋" w:hAnsi="仿宋" w:eastAsia="仿宋"/>
          <w:sz w:val="32"/>
          <w:szCs w:val="32"/>
          <w:lang w:val="en-US" w:eastAsia="zh-CN"/>
        </w:rPr>
        <w:t>秦乐飞</w:t>
      </w:r>
    </w:p>
    <w:p w14:paraId="0263D77D">
      <w:pPr>
        <w:spacing w:line="400" w:lineRule="exact"/>
        <w:jc w:val="left"/>
        <w:rPr>
          <w:rFonts w:ascii="仿宋" w:hAnsi="仿宋" w:eastAsia="仿宋"/>
          <w:color w:val="FF0000"/>
          <w:sz w:val="48"/>
          <w:szCs w:val="48"/>
          <w:u w:val="single"/>
        </w:rPr>
      </w:pPr>
      <w:r>
        <w:rPr>
          <w:rFonts w:hint="eastAsia" w:ascii="仿宋" w:hAnsi="仿宋" w:eastAsia="仿宋"/>
          <w:color w:val="FF0000"/>
          <w:sz w:val="48"/>
          <w:szCs w:val="48"/>
          <w:u w:val="single"/>
        </w:rPr>
        <w:t xml:space="preserve">                                                              </w:t>
      </w:r>
    </w:p>
    <w:p w14:paraId="4369AEC2">
      <w:pPr>
        <w:spacing w:line="400" w:lineRule="exact"/>
        <w:ind w:left="6559" w:leftChars="152" w:hanging="6240" w:hangingChars="1950"/>
        <w:rPr>
          <w:rFonts w:hint="eastAsia" w:ascii="仿宋" w:hAnsi="仿宋" w:eastAsia="仿宋"/>
          <w:sz w:val="32"/>
          <w:szCs w:val="32"/>
        </w:rPr>
      </w:pPr>
      <w:r>
        <w:rPr>
          <w:rFonts w:hint="eastAsia" w:ascii="仿宋" w:hAnsi="仿宋" w:eastAsia="仿宋"/>
          <w:sz w:val="32"/>
          <w:szCs w:val="32"/>
        </w:rPr>
        <w:t xml:space="preserve">                                                                                  办理结果：B</w:t>
      </w:r>
    </w:p>
    <w:p w14:paraId="68BB2B55">
      <w:pPr>
        <w:jc w:val="center"/>
        <w:rPr>
          <w:rFonts w:hint="eastAsia" w:ascii="黑体" w:hAnsi="黑体" w:eastAsia="黑体"/>
          <w:b/>
          <w:sz w:val="44"/>
          <w:szCs w:val="44"/>
        </w:rPr>
      </w:pPr>
    </w:p>
    <w:p w14:paraId="59472DE4">
      <w:pPr>
        <w:spacing w:line="500" w:lineRule="exact"/>
        <w:jc w:val="center"/>
        <w:rPr>
          <w:rFonts w:hint="eastAsia" w:ascii="方正公文小标宋" w:hAnsi="方正公文小标宋" w:eastAsia="方正公文小标宋" w:cs="方正公文小标宋"/>
          <w:color w:val="000000"/>
          <w:sz w:val="44"/>
          <w:szCs w:val="44"/>
          <w:lang w:val="en-US" w:eastAsia="zh-CN"/>
        </w:rPr>
      </w:pPr>
      <w:r>
        <w:rPr>
          <w:rFonts w:hint="eastAsia" w:ascii="方正公文小标宋" w:hAnsi="方正公文小标宋" w:eastAsia="方正公文小标宋" w:cs="方正公文小标宋"/>
          <w:color w:val="000000"/>
          <w:sz w:val="44"/>
          <w:szCs w:val="44"/>
        </w:rPr>
        <w:t>对</w:t>
      </w:r>
      <w:r>
        <w:rPr>
          <w:rFonts w:hint="eastAsia" w:ascii="方正公文小标宋" w:hAnsi="方正公文小标宋" w:eastAsia="方正公文小标宋" w:cs="方正公文小标宋"/>
          <w:color w:val="000000"/>
          <w:sz w:val="44"/>
          <w:szCs w:val="44"/>
          <w:lang w:val="en-US" w:eastAsia="zh-CN"/>
        </w:rPr>
        <w:t>县政协十一届四次会议</w:t>
      </w:r>
    </w:p>
    <w:p w14:paraId="083C289E">
      <w:pPr>
        <w:spacing w:line="5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第024号提案的</w:t>
      </w:r>
      <w:r>
        <w:rPr>
          <w:rFonts w:hint="eastAsia" w:ascii="方正公文小标宋" w:hAnsi="方正公文小标宋" w:eastAsia="方正公文小标宋" w:cs="方正公文小标宋"/>
          <w:color w:val="000000"/>
          <w:sz w:val="44"/>
          <w:szCs w:val="44"/>
        </w:rPr>
        <w:t>答复</w:t>
      </w:r>
    </w:p>
    <w:p w14:paraId="2C115F2D">
      <w:pPr>
        <w:spacing w:after="0" w:line="500" w:lineRule="exact"/>
        <w:jc w:val="both"/>
        <w:rPr>
          <w:rFonts w:hint="eastAsia" w:ascii="仿宋" w:hAnsi="仿宋" w:eastAsia="仿宋" w:cs="仿宋"/>
          <w:color w:val="000000"/>
          <w:sz w:val="32"/>
          <w:szCs w:val="32"/>
        </w:rPr>
      </w:pPr>
    </w:p>
    <w:p w14:paraId="3D770F9C">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both"/>
        <w:textAlignment w:val="auto"/>
        <w:rPr>
          <w:rFonts w:hint="eastAsia" w:ascii="仿宋_GB2312" w:hAnsi="仿宋_GB2312" w:eastAsia="仿宋_GB2312" w:cs="仿宋_GB2312"/>
          <w:color w:val="000000"/>
          <w:sz w:val="32"/>
          <w:szCs w:val="32"/>
        </w:rPr>
      </w:pPr>
    </w:p>
    <w:p w14:paraId="3257BB1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尊敬的李启超委员</w:t>
      </w:r>
      <w:r>
        <w:rPr>
          <w:rFonts w:hint="eastAsia" w:ascii="仿宋_GB2312" w:hAnsi="仿宋_GB2312" w:eastAsia="仿宋_GB2312" w:cs="仿宋_GB2312"/>
          <w:color w:val="000000"/>
          <w:sz w:val="32"/>
          <w:szCs w:val="32"/>
        </w:rPr>
        <w:t>：</w:t>
      </w:r>
    </w:p>
    <w:p w14:paraId="334057F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您提出的</w:t>
      </w:r>
      <w:bookmarkStart w:id="0" w:name="OLE_LINK1"/>
      <w:r>
        <w:rPr>
          <w:rFonts w:hint="eastAsia" w:ascii="仿宋_GB2312" w:hAnsi="仿宋_GB2312" w:eastAsia="仿宋_GB2312" w:cs="仿宋_GB2312"/>
          <w:color w:val="000000"/>
          <w:sz w:val="32"/>
          <w:szCs w:val="32"/>
        </w:rPr>
        <w:t>“</w:t>
      </w:r>
      <w:bookmarkStart w:id="1" w:name="OLE_LINK2"/>
      <w:r>
        <w:rPr>
          <w:rFonts w:hint="eastAsia" w:ascii="仿宋_GB2312" w:hAnsi="仿宋_GB2312" w:eastAsia="仿宋_GB2312" w:cs="仿宋_GB2312"/>
          <w:color w:val="000000"/>
          <w:sz w:val="32"/>
          <w:szCs w:val="32"/>
          <w:lang w:val="en-US" w:eastAsia="zh-CN"/>
        </w:rPr>
        <w:t>关于多举措推动国家学生奶饮用计划的提案</w:t>
      </w:r>
      <w:bookmarkEnd w:id="1"/>
      <w:r>
        <w:rPr>
          <w:rFonts w:hint="eastAsia" w:ascii="仿宋_GB2312" w:hAnsi="仿宋_GB2312" w:eastAsia="仿宋_GB2312" w:cs="仿宋_GB2312"/>
          <w:color w:val="000000"/>
          <w:sz w:val="32"/>
          <w:szCs w:val="32"/>
        </w:rPr>
        <w:t>”</w:t>
      </w:r>
      <w:bookmarkEnd w:id="0"/>
      <w:r>
        <w:rPr>
          <w:rFonts w:hint="eastAsia" w:ascii="仿宋_GB2312" w:hAnsi="仿宋_GB2312" w:eastAsia="仿宋_GB2312" w:cs="仿宋_GB2312"/>
          <w:color w:val="000000"/>
          <w:sz w:val="32"/>
          <w:szCs w:val="32"/>
          <w:lang w:val="en-US" w:eastAsia="zh-CN"/>
        </w:rPr>
        <w:t>已收悉。您的提案，精准指出了当前工作中存在的关键问题，提出的建议兼具专业性与可操作性，为我们进一步优化工作提供了重要参考。现将办理情况答复如下：</w:t>
      </w:r>
    </w:p>
    <w:p w14:paraId="02C9219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一、当前我县学生奶计划推进情况​</w:t>
      </w:r>
    </w:p>
    <w:p w14:paraId="1C1BB02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我县的学生奶计划推进工作依据国家、省、市有关文件要求，按照“政府组织、社会参与、学校落实、学生自愿”的总体思路积极稳步推进。在做好宣传的同时，遵循学生和家长自愿的原则订购，任何单位和个人不得强制和变相强制正订，对在推广过程中违规的单位和个人严格追究责任。在订购过程中，要严格标准，严把质量、安全关，把学生安全工作摆在首位，选用经中国奶业协会许可使用中国学生饮用奶标志的专供中小学生在校饮用的牛奶制品，确保学生奶质量和安全。​</w:t>
      </w:r>
    </w:p>
    <w:p w14:paraId="5E8F9FF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二、现存问题与不足​</w:t>
      </w:r>
    </w:p>
    <w:p w14:paraId="75D38A6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对照您提案中指出的问题，结合实际工作排查，我们发现当前学生奶计划仍存在三方面短板：​</w:t>
      </w:r>
    </w:p>
    <w:p w14:paraId="51700A6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一是覆盖率不均衡，城区学校学生奶参与率较高，但乡镇学校因家长认知不足、交通不便等原因，参与率低，城乡差距明显。二是营养搭配协同性不足，学生奶与学校食堂餐品的搭配缺乏科学指导，未能充分发挥营养互补作用。三是反馈机制不健全。家校对学生奶的意见建议缺乏便捷的反馈渠道。  </w:t>
      </w:r>
    </w:p>
    <w:p w14:paraId="24FE552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三、下一步改进措施​</w:t>
      </w:r>
    </w:p>
    <w:p w14:paraId="52215FC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针对上述问题，结合您的提案建议，我们将从以下几个方面发力推动学生奶计划提质增效：​</w:t>
      </w:r>
    </w:p>
    <w:p w14:paraId="335FA2C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是进一步加强推广学生饮用奶工作日常管理。做到“五个一”，即:一个工作机构，明确一名校领导负责此项工作，并安排人员负责具体组织实施;一间储存室，严格按照食品存储标准，抓好学生饮用奶在学校的储存;一套制度，学校要配合配送企业制定适合本校的学生饮用奶管理制度;一本台账，学校要协助供奶企业做好学生饮用奶台账;一个留样箱，每天分发学生饮用奶必须留样48小时以上，确保安全可追溯。</w:t>
      </w:r>
    </w:p>
    <w:p w14:paraId="6136F3F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二是加强宣传力度，提高乡镇学校覆盖率。针对乡镇学校开展“靶向宣传”，消除家长顾虑。同时，协调供应商优化配送路线，对偏远乡镇学校增加配送频次，确保奶品新鲜。​  三是科学优化营养搭配，提升健康效益。结合《南阳市学生餐营养指南》，各学校制定学生奶、学生餐科学搭配方案。​</w:t>
      </w:r>
    </w:p>
    <w:p w14:paraId="778577D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再次感谢您对学生奶计划的关心与支持。我们将以此次提案为契机，持续优化工作举措，切实把学生奶计划办成 “民生实事”“放心工程”，为我县青少年健康成长保驾护航。若您后续有更多建议，欢迎随时与我们沟通。</w:t>
      </w:r>
    </w:p>
    <w:p w14:paraId="3E9B0D37">
      <w:pPr>
        <w:keepNext w:val="0"/>
        <w:keepLines w:val="0"/>
        <w:pageBreakBefore w:val="0"/>
        <w:widowControl w:val="0"/>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sz w:val="32"/>
          <w:szCs w:val="32"/>
        </w:rPr>
      </w:pPr>
    </w:p>
    <w:p w14:paraId="566AE448">
      <w:pPr>
        <w:keepNext w:val="0"/>
        <w:keepLines w:val="0"/>
        <w:pageBreakBefore w:val="0"/>
        <w:widowControl w:val="0"/>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sz w:val="32"/>
          <w:szCs w:val="32"/>
        </w:rPr>
      </w:pPr>
    </w:p>
    <w:p w14:paraId="4A623CA5">
      <w:pPr>
        <w:keepNext w:val="0"/>
        <w:keepLines w:val="0"/>
        <w:pageBreakBefore w:val="0"/>
        <w:widowControl w:val="0"/>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sz w:val="32"/>
          <w:szCs w:val="32"/>
        </w:rPr>
      </w:pPr>
    </w:p>
    <w:p w14:paraId="5E10FFBE">
      <w:pPr>
        <w:keepNext w:val="0"/>
        <w:keepLines w:val="0"/>
        <w:pageBreakBefore w:val="0"/>
        <w:widowControl w:val="0"/>
        <w:kinsoku/>
        <w:wordWrap/>
        <w:overflowPunct/>
        <w:topLinePunct w:val="0"/>
        <w:autoSpaceDE/>
        <w:autoSpaceDN/>
        <w:bidi w:val="0"/>
        <w:adjustRightInd/>
        <w:snapToGrid/>
        <w:spacing w:line="640" w:lineRule="exact"/>
        <w:ind w:firstLine="4800" w:firstLineChars="1500"/>
        <w:jc w:val="left"/>
        <w:textAlignment w:val="auto"/>
        <w:rPr>
          <w:rFonts w:ascii="仿宋_GB2312" w:hAnsi="黑体" w:eastAsia="仿宋_GB2312"/>
          <w:sz w:val="32"/>
          <w:szCs w:val="32"/>
        </w:rPr>
      </w:pPr>
      <w:r>
        <w:rPr>
          <w:rFonts w:hint="eastAsia" w:ascii="仿宋_GB2312" w:hAnsi="黑体" w:eastAsia="仿宋_GB2312"/>
          <w:sz w:val="32"/>
          <w:szCs w:val="32"/>
        </w:rPr>
        <w:t>方城县教育体育局</w:t>
      </w:r>
    </w:p>
    <w:p w14:paraId="30873FBA">
      <w:pPr>
        <w:keepNext w:val="0"/>
        <w:keepLines w:val="0"/>
        <w:pageBreakBefore w:val="0"/>
        <w:widowControl w:val="0"/>
        <w:kinsoku/>
        <w:wordWrap/>
        <w:overflowPunct/>
        <w:topLinePunct w:val="0"/>
        <w:autoSpaceDE/>
        <w:autoSpaceDN/>
        <w:bidi w:val="0"/>
        <w:adjustRightInd/>
        <w:snapToGrid/>
        <w:spacing w:line="640" w:lineRule="exact"/>
        <w:ind w:firstLine="4960" w:firstLineChars="1550"/>
        <w:jc w:val="left"/>
        <w:textAlignment w:val="auto"/>
        <w:rPr>
          <w:rFonts w:ascii="仿宋_GB2312" w:hAnsi="黑体" w:eastAsia="仿宋_GB2312"/>
          <w:sz w:val="32"/>
          <w:szCs w:val="32"/>
        </w:rPr>
      </w:pPr>
      <w:r>
        <w:rPr>
          <w:rFonts w:ascii="仿宋_GB2312" w:hAnsi="黑体" w:eastAsia="仿宋_GB2312"/>
          <w:sz w:val="32"/>
          <w:szCs w:val="32"/>
        </w:rPr>
        <w:t>2025年</w:t>
      </w:r>
      <w:r>
        <w:rPr>
          <w:rFonts w:hint="eastAsia" w:ascii="仿宋_GB2312" w:hAnsi="黑体" w:eastAsia="仿宋_GB2312"/>
          <w:sz w:val="32"/>
          <w:szCs w:val="32"/>
          <w:lang w:val="en-US" w:eastAsia="zh-CN"/>
        </w:rPr>
        <w:t>9</w:t>
      </w:r>
      <w:r>
        <w:rPr>
          <w:rFonts w:ascii="仿宋_GB2312" w:hAnsi="黑体" w:eastAsia="仿宋_GB2312"/>
          <w:sz w:val="32"/>
          <w:szCs w:val="32"/>
        </w:rPr>
        <w:t>月</w:t>
      </w:r>
      <w:r>
        <w:rPr>
          <w:rFonts w:hint="eastAsia" w:ascii="仿宋_GB2312" w:hAnsi="黑体" w:eastAsia="仿宋_GB2312"/>
          <w:sz w:val="32"/>
          <w:szCs w:val="32"/>
          <w:lang w:val="en-US" w:eastAsia="zh-CN"/>
        </w:rPr>
        <w:t>9</w:t>
      </w:r>
      <w:r>
        <w:rPr>
          <w:rFonts w:ascii="仿宋_GB2312" w:hAnsi="黑体" w:eastAsia="仿宋_GB2312"/>
          <w:sz w:val="32"/>
          <w:szCs w:val="32"/>
        </w:rPr>
        <w:t>日</w:t>
      </w:r>
    </w:p>
    <w:p w14:paraId="62982379">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sz w:val="32"/>
          <w:szCs w:val="32"/>
        </w:rPr>
      </w:pPr>
    </w:p>
    <w:p w14:paraId="3AF019C4">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sz w:val="32"/>
          <w:szCs w:val="32"/>
        </w:rPr>
      </w:pPr>
    </w:p>
    <w:p w14:paraId="01E0FD8F">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sz w:val="32"/>
          <w:szCs w:val="32"/>
        </w:rPr>
      </w:pPr>
      <w:bookmarkStart w:id="2" w:name="_GoBack"/>
      <w:bookmarkEnd w:id="2"/>
    </w:p>
    <w:p w14:paraId="64282128"/>
    <w:p w14:paraId="5A0EFFD0">
      <w:pPr>
        <w:spacing w:after="0" w:line="500" w:lineRule="exact"/>
        <w:jc w:val="both"/>
        <w:rPr>
          <w:rFonts w:hint="eastAsia" w:ascii="仿宋_GB2312" w:hAnsi="仿宋_GB2312" w:eastAsia="仿宋_GB2312" w:cs="仿宋_GB2312"/>
          <w:color w:val="000000"/>
          <w:sz w:val="32"/>
          <w:szCs w:val="32"/>
        </w:rPr>
      </w:pPr>
    </w:p>
    <w:p w14:paraId="7E4273E7">
      <w:pPr>
        <w:spacing w:after="0" w:line="500" w:lineRule="exact"/>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 xml:space="preserve">联系单位及电话：方城县教育体育局 </w:t>
      </w:r>
      <w:r>
        <w:rPr>
          <w:rFonts w:hint="eastAsia" w:ascii="仿宋_GB2312" w:hAnsi="仿宋_GB2312" w:eastAsia="仿宋_GB2312" w:cs="仿宋_GB2312"/>
          <w:color w:val="000000"/>
          <w:sz w:val="32"/>
          <w:szCs w:val="32"/>
          <w:lang w:val="en-US" w:eastAsia="zh-CN"/>
        </w:rPr>
        <w:t>13937733785</w:t>
      </w:r>
    </w:p>
    <w:p w14:paraId="64CFF23C">
      <w:pPr>
        <w:spacing w:after="0" w:line="500" w:lineRule="exact"/>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联 系 人：</w:t>
      </w:r>
      <w:r>
        <w:rPr>
          <w:rFonts w:hint="eastAsia" w:ascii="仿宋_GB2312" w:hAnsi="仿宋_GB2312" w:eastAsia="仿宋_GB2312" w:cs="仿宋_GB2312"/>
          <w:color w:val="000000"/>
          <w:sz w:val="32"/>
          <w:szCs w:val="32"/>
          <w:lang w:val="en-US" w:eastAsia="zh-CN"/>
        </w:rPr>
        <w:t xml:space="preserve">王心刚  </w:t>
      </w:r>
    </w:p>
    <w:p w14:paraId="0B83E813">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sz w:val="32"/>
          <w:szCs w:val="32"/>
        </w:rPr>
      </w:pPr>
      <w:r>
        <w:rPr>
          <w:rFonts w:hint="eastAsia" w:ascii="仿宋_GB2312" w:hAnsi="黑体" w:eastAsia="仿宋_GB2312"/>
          <w:sz w:val="32"/>
          <w:szCs w:val="32"/>
        </w:rPr>
        <w:t>抄</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送：县委县政府督查局</w:t>
      </w:r>
    </w:p>
    <w:p w14:paraId="0AA06C16">
      <w:pPr>
        <w:keepNext w:val="0"/>
        <w:keepLines w:val="0"/>
        <w:pageBreakBefore w:val="0"/>
        <w:widowControl w:val="0"/>
        <w:kinsoku/>
        <w:wordWrap/>
        <w:overflowPunct/>
        <w:topLinePunct w:val="0"/>
        <w:autoSpaceDE/>
        <w:autoSpaceDN/>
        <w:bidi w:val="0"/>
        <w:adjustRightInd/>
        <w:snapToGrid/>
        <w:spacing w:line="600" w:lineRule="exact"/>
        <w:textAlignment w:val="auto"/>
      </w:pPr>
    </w:p>
    <w:sectPr>
      <w:footerReference r:id="rId3" w:type="default"/>
      <w:pgSz w:w="11905" w:h="16838" w:orient="landscape"/>
      <w:pgMar w:top="1463" w:right="1610" w:bottom="1463" w:left="1327" w:header="851" w:footer="992" w:gutter="0"/>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D74B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CC574D">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9CC574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bookFoldPrinting w:val="1"/>
  <w:bookFoldPrintingSheets w:val="0"/>
  <w:drawingGridVerticalSpacing w:val="158"/>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zMDU0YWM4ZWIxYTMxOTdmMjBjYTM5MTdkMWJhMDUifQ=="/>
  </w:docVars>
  <w:rsids>
    <w:rsidRoot w:val="001B7E2B"/>
    <w:rsid w:val="00117203"/>
    <w:rsid w:val="001B7E2B"/>
    <w:rsid w:val="004B63BA"/>
    <w:rsid w:val="004C73B6"/>
    <w:rsid w:val="005A19DF"/>
    <w:rsid w:val="006B7819"/>
    <w:rsid w:val="006C2BFA"/>
    <w:rsid w:val="008429D5"/>
    <w:rsid w:val="00904098"/>
    <w:rsid w:val="009B5E33"/>
    <w:rsid w:val="009D1B51"/>
    <w:rsid w:val="009E182E"/>
    <w:rsid w:val="00AC7AF1"/>
    <w:rsid w:val="00B5178A"/>
    <w:rsid w:val="00BE0288"/>
    <w:rsid w:val="00BF2E82"/>
    <w:rsid w:val="00D30DFA"/>
    <w:rsid w:val="00D716B0"/>
    <w:rsid w:val="00DF2AE2"/>
    <w:rsid w:val="00E62476"/>
    <w:rsid w:val="07FC7167"/>
    <w:rsid w:val="120425F1"/>
    <w:rsid w:val="13CA204F"/>
    <w:rsid w:val="18D95746"/>
    <w:rsid w:val="1EB64851"/>
    <w:rsid w:val="2C145751"/>
    <w:rsid w:val="3E6354D7"/>
    <w:rsid w:val="571B5AB3"/>
    <w:rsid w:val="599E47A3"/>
    <w:rsid w:val="5CAF6C65"/>
    <w:rsid w:val="5E5470F6"/>
    <w:rsid w:val="7DE15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autoRedefine/>
    <w:semiHidden/>
    <w:qFormat/>
    <w:uiPriority w:val="99"/>
    <w:rPr>
      <w:sz w:val="18"/>
      <w:szCs w:val="18"/>
    </w:rPr>
  </w:style>
  <w:style w:type="character" w:customStyle="1" w:styleId="9">
    <w:name w:val="页脚 Char"/>
    <w:basedOn w:val="7"/>
    <w:link w:val="3"/>
    <w:autoRedefine/>
    <w:semiHidden/>
    <w:qFormat/>
    <w:uiPriority w:val="99"/>
    <w:rPr>
      <w:sz w:val="18"/>
      <w:szCs w:val="18"/>
    </w:rPr>
  </w:style>
  <w:style w:type="character" w:customStyle="1" w:styleId="10">
    <w:name w:val="标题 2 Char"/>
    <w:basedOn w:val="7"/>
    <w:link w:val="2"/>
    <w:autoRedefine/>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1064</Words>
  <Characters>1081</Characters>
  <Lines>6</Lines>
  <Paragraphs>1</Paragraphs>
  <TotalTime>1</TotalTime>
  <ScaleCrop>false</ScaleCrop>
  <LinksUpToDate>false</LinksUpToDate>
  <CharactersWithSpaces>1260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2025-08-08T07:52:00Z</dcterms:created>
  <dc:creator>Windows 用户</dc:creator>
  <cp:lastModifiedBy>Administrator</cp:lastModifiedBy>
  <cp:lastPrinted>2025-09-22T08:24:21Z</cp:lastPrinted>
  <dcterms:modified xsi:type="dcterms:W3CDTF">2025-09-22T08:24:37Z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eyJoZGlkIjoiNmRkNzdkMmYwNDJiZDYyNWFhYzUzYzNjNmEwNDEwMGYifQ==</vt:lpwstr>
  </property>
  <property fmtid="{D5CDD505-2E9C-101B-9397-08002B2CF9AE}" pid="3" name="KSOProductBuildVer">
    <vt:lpwstr>2052-12.1.0.22529</vt:lpwstr>
  </property>
  <property fmtid="{D5CDD505-2E9C-101B-9397-08002B2CF9AE}" pid="4" name="ICV">
    <vt:lpwstr>86BA13510E8A4CE5AFE88307F197A66D_13</vt:lpwstr>
  </property>
</Properties>
</file>