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7BFC4">
      <w:pPr>
        <w:spacing w:line="500" w:lineRule="exact"/>
        <w:jc w:val="center"/>
        <w:rPr>
          <w:rFonts w:hint="eastAsia" w:ascii="方正小标宋简体" w:hAnsi="宋体" w:eastAsia="方正小标宋简体"/>
          <w:b/>
          <w:color w:val="FF0000"/>
          <w:w w:val="90"/>
          <w:sz w:val="32"/>
          <w:szCs w:val="32"/>
        </w:rPr>
      </w:pPr>
    </w:p>
    <w:p w14:paraId="633BE08D">
      <w:pPr>
        <w:pStyle w:val="13"/>
      </w:pPr>
    </w:p>
    <w:p w14:paraId="1CA09205">
      <w:pPr>
        <w:spacing w:line="1400" w:lineRule="exact"/>
        <w:jc w:val="center"/>
        <w:rPr>
          <w:rFonts w:hint="eastAsia" w:ascii="方正小标宋简体" w:eastAsia="方正小标宋简体"/>
          <w:b w:val="0"/>
          <w:bCs/>
          <w:color w:val="FF0000"/>
          <w:spacing w:val="100"/>
          <w:w w:val="66"/>
          <w:sz w:val="120"/>
          <w:szCs w:val="120"/>
        </w:rPr>
      </w:pPr>
      <w:r>
        <w:rPr>
          <w:rFonts w:hint="eastAsia" w:ascii="方正小标宋简体" w:eastAsia="方正小标宋简体"/>
          <w:b w:val="0"/>
          <w:bCs/>
          <w:color w:val="FF0000"/>
          <w:spacing w:val="100"/>
          <w:w w:val="66"/>
          <w:sz w:val="120"/>
          <w:szCs w:val="120"/>
        </w:rPr>
        <w:t>方城县教育体育局</w:t>
      </w:r>
    </w:p>
    <w:p w14:paraId="32476C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cs="黑体"/>
          <w:b/>
          <w:bCs/>
          <w:sz w:val="32"/>
          <w:szCs w:val="32"/>
          <w:lang w:bidi="ar-SA"/>
        </w:rPr>
      </w:pPr>
    </w:p>
    <w:p w14:paraId="6CDE47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cs="黑体"/>
          <w:b/>
          <w:bCs/>
          <w:sz w:val="32"/>
          <w:szCs w:val="32"/>
          <w:lang w:bidi="ar-SA"/>
        </w:rPr>
      </w:pPr>
    </w:p>
    <w:p w14:paraId="50C89714">
      <w:pPr>
        <w:spacing w:line="460" w:lineRule="exact"/>
        <w:ind w:firstLine="320" w:firstLineChars="100"/>
        <w:rPr>
          <w:rFonts w:hint="eastAsia" w:ascii="仿宋_GB2312" w:eastAsia="仿宋_GB2312"/>
          <w:sz w:val="32"/>
          <w:szCs w:val="32"/>
          <w:u w:val="thick" w:color="FF0000"/>
          <w:lang w:val="en-US" w:eastAsia="zh-CN"/>
        </w:rPr>
      </w:pPr>
      <w:r>
        <w:rPr>
          <w:rFonts w:hint="eastAsia" w:ascii="仿宋_GB2312" w:eastAsia="仿宋_GB2312"/>
          <w:sz w:val="32"/>
          <w:szCs w:val="32"/>
          <w:u w:val="thick" w:color="FF0000"/>
        </w:rPr>
        <w:t>方教字</w:t>
      </w:r>
      <w:r>
        <w:rPr>
          <w:rFonts w:hint="eastAsia" w:ascii="仿宋_GB2312" w:eastAsia="仿宋_GB2312"/>
          <w:sz w:val="32"/>
          <w:szCs w:val="32"/>
          <w:u w:val="thick" w:color="FF0000"/>
          <w:lang w:eastAsia="zh-CN"/>
        </w:rPr>
        <w:t>〔</w:t>
      </w:r>
      <w:r>
        <w:rPr>
          <w:rFonts w:hint="eastAsia" w:ascii="仿宋_GB2312" w:eastAsia="仿宋_GB2312"/>
          <w:sz w:val="32"/>
          <w:szCs w:val="32"/>
          <w:u w:val="thick" w:color="FF0000"/>
        </w:rPr>
        <w:t>202</w:t>
      </w:r>
      <w:r>
        <w:rPr>
          <w:rFonts w:hint="eastAsia" w:ascii="仿宋_GB2312" w:eastAsia="仿宋_GB2312"/>
          <w:sz w:val="32"/>
          <w:szCs w:val="32"/>
          <w:u w:val="thick" w:color="FF0000"/>
          <w:lang w:val="en-US" w:eastAsia="zh-CN"/>
        </w:rPr>
        <w:t>5</w:t>
      </w:r>
      <w:r>
        <w:rPr>
          <w:rFonts w:hint="eastAsia" w:ascii="仿宋_GB2312" w:eastAsia="仿宋_GB2312"/>
          <w:sz w:val="32"/>
          <w:szCs w:val="32"/>
          <w:u w:val="thick" w:color="FF0000"/>
          <w:lang w:eastAsia="zh-CN"/>
        </w:rPr>
        <w:t>〕</w:t>
      </w:r>
      <w:r>
        <w:rPr>
          <w:rFonts w:hint="eastAsia" w:ascii="仿宋_GB2312" w:eastAsia="仿宋_GB2312"/>
          <w:sz w:val="32"/>
          <w:szCs w:val="32"/>
          <w:u w:val="thick" w:color="FF0000"/>
          <w:lang w:val="en-US" w:eastAsia="zh-CN"/>
        </w:rPr>
        <w:t>17</w:t>
      </w:r>
      <w:r>
        <w:rPr>
          <w:rFonts w:hint="eastAsia" w:ascii="仿宋_GB2312" w:eastAsia="仿宋_GB2312"/>
          <w:sz w:val="32"/>
          <w:szCs w:val="32"/>
          <w:u w:val="thick" w:color="FF0000"/>
        </w:rPr>
        <w:t xml:space="preserve">号                 </w:t>
      </w:r>
      <w:r>
        <w:rPr>
          <w:rFonts w:hint="eastAsia" w:ascii="仿宋_GB2312" w:eastAsia="仿宋_GB2312"/>
          <w:sz w:val="32"/>
          <w:szCs w:val="32"/>
          <w:u w:val="thick" w:color="FF0000"/>
          <w:lang w:val="en-US" w:eastAsia="zh-CN"/>
        </w:rPr>
        <w:t xml:space="preserve">      </w:t>
      </w:r>
      <w:r>
        <w:rPr>
          <w:rFonts w:hint="eastAsia" w:ascii="仿宋_GB2312" w:eastAsia="仿宋_GB2312"/>
          <w:sz w:val="32"/>
          <w:szCs w:val="32"/>
          <w:u w:val="thick" w:color="FF0000"/>
        </w:rPr>
        <w:t>签发人：</w:t>
      </w:r>
      <w:r>
        <w:rPr>
          <w:rFonts w:hint="eastAsia" w:ascii="仿宋_GB2312" w:eastAsia="仿宋_GB2312"/>
          <w:sz w:val="32"/>
          <w:szCs w:val="32"/>
          <w:u w:val="thick" w:color="FF0000"/>
          <w:lang w:eastAsia="zh-CN"/>
        </w:rPr>
        <w:t>秦乐飞</w:t>
      </w:r>
      <w:r>
        <w:rPr>
          <w:rFonts w:hint="eastAsia" w:ascii="仿宋_GB2312" w:eastAsia="仿宋_GB2312"/>
          <w:sz w:val="32"/>
          <w:szCs w:val="32"/>
          <w:u w:val="thick" w:color="FF0000"/>
          <w:lang w:val="en-US" w:eastAsia="zh-CN"/>
        </w:rPr>
        <w:t xml:space="preserve">      </w:t>
      </w:r>
    </w:p>
    <w:p w14:paraId="0BE15A29">
      <w:pPr>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办理结果：</w:t>
      </w:r>
      <w:r>
        <w:rPr>
          <w:rFonts w:hint="eastAsia" w:ascii="仿宋_GB2312" w:eastAsia="仿宋_GB2312"/>
          <w:sz w:val="32"/>
          <w:szCs w:val="32"/>
          <w:lang w:val="en-US" w:eastAsia="zh-CN"/>
        </w:rPr>
        <w:t>B</w:t>
      </w:r>
    </w:p>
    <w:p w14:paraId="49A57F11">
      <w:pPr>
        <w:spacing w:line="500" w:lineRule="exact"/>
        <w:jc w:val="center"/>
        <w:rPr>
          <w:rFonts w:hint="eastAsia" w:ascii="方正小标宋简体" w:eastAsia="方正小标宋简体"/>
          <w:color w:val="000000"/>
          <w:sz w:val="44"/>
          <w:szCs w:val="44"/>
        </w:rPr>
      </w:pPr>
    </w:p>
    <w:p w14:paraId="061D61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对县政协十一届</w:t>
      </w:r>
      <w:r>
        <w:rPr>
          <w:rFonts w:hint="eastAsia" w:ascii="方正小标宋简体" w:eastAsia="方正小标宋简体"/>
          <w:color w:val="000000"/>
          <w:sz w:val="44"/>
          <w:szCs w:val="44"/>
          <w:lang w:val="en-US" w:eastAsia="zh-CN"/>
        </w:rPr>
        <w:t>四</w:t>
      </w:r>
      <w:r>
        <w:rPr>
          <w:rFonts w:hint="eastAsia" w:ascii="方正小标宋简体" w:eastAsia="方正小标宋简体"/>
          <w:color w:val="000000"/>
          <w:sz w:val="44"/>
          <w:szCs w:val="44"/>
        </w:rPr>
        <w:t>次会议</w:t>
      </w:r>
    </w:p>
    <w:p w14:paraId="24B0D5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第</w:t>
      </w:r>
      <w:r>
        <w:rPr>
          <w:rFonts w:hint="eastAsia" w:ascii="方正小标宋简体" w:eastAsia="方正小标宋简体"/>
          <w:color w:val="000000"/>
          <w:sz w:val="44"/>
          <w:szCs w:val="44"/>
          <w:lang w:val="en-US" w:eastAsia="zh-CN"/>
        </w:rPr>
        <w:t>013</w:t>
      </w:r>
      <w:r>
        <w:rPr>
          <w:rFonts w:hint="eastAsia" w:ascii="方正小标宋简体" w:eastAsia="方正小标宋简体"/>
          <w:color w:val="000000"/>
          <w:sz w:val="44"/>
          <w:szCs w:val="44"/>
        </w:rPr>
        <w:t>号提案的答复</w:t>
      </w:r>
    </w:p>
    <w:p w14:paraId="0D8CC0D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sz w:val="32"/>
          <w:szCs w:val="32"/>
        </w:rPr>
      </w:pPr>
      <w:r>
        <w:rPr>
          <w:rFonts w:hint="eastAsia" w:ascii="仿宋_GB2312" w:eastAsia="仿宋_GB2312"/>
          <w:color w:val="000000"/>
          <w:sz w:val="32"/>
          <w:szCs w:val="32"/>
        </w:rPr>
        <w:t>　　　　　</w:t>
      </w:r>
    </w:p>
    <w:p w14:paraId="5DFAEA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金玲军、王文玲</w:t>
      </w:r>
      <w:r>
        <w:rPr>
          <w:rFonts w:hint="eastAsia" w:ascii="仿宋_GB2312" w:hAnsi="仿宋_GB2312" w:eastAsia="仿宋_GB2312" w:cs="仿宋_GB2312"/>
          <w:color w:val="000000"/>
          <w:sz w:val="32"/>
          <w:szCs w:val="32"/>
          <w:u w:val="none"/>
        </w:rPr>
        <w:t>委员：</w:t>
      </w:r>
    </w:p>
    <w:p w14:paraId="71381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您提出的关于“</w:t>
      </w:r>
      <w:r>
        <w:rPr>
          <w:rFonts w:hint="eastAsia" w:ascii="仿宋_GB2312" w:hAnsi="仿宋_GB2312" w:eastAsia="仿宋_GB2312" w:cs="仿宋_GB2312"/>
          <w:color w:val="000000"/>
          <w:sz w:val="32"/>
          <w:szCs w:val="32"/>
          <w:u w:val="none"/>
          <w:lang w:val="en-US" w:eastAsia="zh-CN"/>
        </w:rPr>
        <w:t>关于加快推进人工智能技术进校园，赋能教育高质量发展</w:t>
      </w:r>
      <w:r>
        <w:rPr>
          <w:rFonts w:hint="eastAsia" w:ascii="仿宋_GB2312" w:hAnsi="仿宋_GB2312" w:eastAsia="仿宋_GB2312" w:cs="仿宋_GB2312"/>
          <w:color w:val="000000"/>
          <w:sz w:val="32"/>
          <w:szCs w:val="32"/>
          <w:u w:val="none"/>
        </w:rPr>
        <w:t>”的提案收悉。现答复如下：</w:t>
      </w:r>
    </w:p>
    <w:p w14:paraId="08441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首先，衷心感谢您对我县教育事业高质量发展的关心与支持，您的提案精准指出了人工智能技术在教育领域的重要价值，对我县教育数字化转型具有重要指导意义。</w:t>
      </w:r>
    </w:p>
    <w:p w14:paraId="0EF94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经认真研究，结合我县教育工作实际，现就提案内容回复如下：</w:t>
      </w:r>
    </w:p>
    <w:p w14:paraId="6E31D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1.加快推进全县智慧教育</w:t>
      </w:r>
      <w:r>
        <w:rPr>
          <w:rFonts w:hint="eastAsia" w:ascii="仿宋_GB2312" w:hAnsi="仿宋_GB2312" w:eastAsia="仿宋_GB2312" w:cs="仿宋_GB2312"/>
          <w:sz w:val="32"/>
          <w:szCs w:val="32"/>
        </w:rPr>
        <w:t>基础设施建设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为县域内公办中小学升级智慧校园硬件，重点配备AI教学终端、智能录播教室等设备，实现乡镇</w:t>
      </w:r>
      <w:r>
        <w:rPr>
          <w:rFonts w:hint="eastAsia" w:ascii="仿宋_GB2312" w:hAnsi="仿宋_GB2312" w:eastAsia="仿宋_GB2312" w:cs="仿宋_GB2312"/>
          <w:sz w:val="32"/>
          <w:szCs w:val="32"/>
          <w:lang w:val="en-US" w:eastAsia="zh-CN"/>
        </w:rPr>
        <w:t>所在地</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学校以上AI教学设施全覆盖。</w:t>
      </w:r>
      <w:r>
        <w:rPr>
          <w:rFonts w:hint="eastAsia" w:ascii="仿宋_GB2312" w:hAnsi="仿宋_GB2312" w:eastAsia="仿宋_GB2312" w:cs="仿宋_GB2312"/>
          <w:sz w:val="32"/>
          <w:szCs w:val="32"/>
          <w:lang w:val="en-US" w:eastAsia="zh-CN"/>
        </w:rPr>
        <w:t>目前，项目前期调研、规划及初步方案已出。</w:t>
      </w:r>
    </w:p>
    <w:p w14:paraId="7AF41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2.加强教师队伍培训：将人工智能教育能力纳入教师继续教育体系，202</w:t>
      </w:r>
      <w:r>
        <w:rPr>
          <w:rFonts w:hint="eastAsia" w:ascii="仿宋_GB2312" w:hAnsi="仿宋_GB2312" w:eastAsia="仿宋_GB2312" w:cs="仿宋_GB2312"/>
          <w:sz w:val="32"/>
          <w:szCs w:val="32"/>
          <w:lang w:val="en-US" w:eastAsia="zh-CN"/>
        </w:rPr>
        <w:t>5已</w:t>
      </w:r>
      <w:r>
        <w:rPr>
          <w:rFonts w:hint="eastAsia" w:ascii="仿宋_GB2312" w:hAnsi="仿宋_GB2312" w:eastAsia="仿宋_GB2312" w:cs="仿宋_GB2312"/>
          <w:sz w:val="32"/>
          <w:szCs w:val="32"/>
        </w:rPr>
        <w:t>计划开展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期专题培训，覆盖全县80%以上中小学骨干教师，内容涵盖AI教学工具应用、智慧课堂设计等。</w:t>
      </w:r>
    </w:p>
    <w:p w14:paraId="49D5A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3.推进AI课程落地：结合义务教育课程方案，在小学高年级及初中开设人工智能启蒙课程，依托县域内优质学校开发校本教材，试点“AI+学科”融合教学模式，</w:t>
      </w:r>
      <w:r>
        <w:rPr>
          <w:rFonts w:hint="eastAsia" w:ascii="仿宋_GB2312" w:hAnsi="仿宋_GB2312" w:eastAsia="仿宋_GB2312" w:cs="仿宋_GB2312"/>
          <w:sz w:val="32"/>
          <w:szCs w:val="32"/>
          <w:lang w:val="en-US" w:eastAsia="zh-CN"/>
        </w:rPr>
        <w:t>逐步</w:t>
      </w:r>
      <w:r>
        <w:rPr>
          <w:rFonts w:hint="eastAsia" w:ascii="仿宋_GB2312" w:hAnsi="仿宋_GB2312" w:eastAsia="仿宋_GB2312" w:cs="仿宋_GB2312"/>
          <w:sz w:val="32"/>
          <w:szCs w:val="32"/>
        </w:rPr>
        <w:t>实现县域内中小学AI课程常态化开设。</w:t>
      </w:r>
    </w:p>
    <w:p w14:paraId="18657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4.建立试点示范机制：选取3-5所基础较好的学校作为人工智能教育试点校，探索“AI+个性化教学”“AI+校园管理”等应用场景，形成可复制的经验后在全县推广。</w:t>
      </w:r>
    </w:p>
    <w:p w14:paraId="1DA7E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下一步，县教体局将持续把人工智能技术进校园工作纳入教育高质量发展重点任务，定期调度进展、优化措施，确保提案内容落地见效。再次感谢您的宝贵建议，也欢迎您继续关注和监督我县教育工作。</w:t>
      </w:r>
    </w:p>
    <w:p w14:paraId="6B78BAC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rPr>
      </w:pPr>
    </w:p>
    <w:p w14:paraId="2DAFBBC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rPr>
      </w:pPr>
    </w:p>
    <w:p w14:paraId="180AECDC">
      <w:pPr>
        <w:keepNext w:val="0"/>
        <w:keepLines w:val="0"/>
        <w:pageBreakBefore w:val="0"/>
        <w:widowControl w:val="0"/>
        <w:kinsoku/>
        <w:wordWrap/>
        <w:overflowPunct/>
        <w:topLinePunct w:val="0"/>
        <w:autoSpaceDE/>
        <w:autoSpaceDN/>
        <w:bidi w:val="0"/>
        <w:adjustRightInd/>
        <w:snapToGrid/>
        <w:spacing w:line="540" w:lineRule="exact"/>
        <w:ind w:right="64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24D1D802">
      <w:pPr>
        <w:keepNext w:val="0"/>
        <w:keepLines w:val="0"/>
        <w:pageBreakBefore w:val="0"/>
        <w:widowControl w:val="0"/>
        <w:kinsoku/>
        <w:wordWrap/>
        <w:overflowPunct/>
        <w:topLinePunct w:val="0"/>
        <w:autoSpaceDE/>
        <w:autoSpaceDN/>
        <w:bidi w:val="0"/>
        <w:adjustRightInd/>
        <w:snapToGrid/>
        <w:spacing w:line="540" w:lineRule="exact"/>
        <w:ind w:right="640" w:firstLine="645"/>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p w14:paraId="68E07AFB">
      <w:pPr>
        <w:keepNext w:val="0"/>
        <w:keepLines w:val="0"/>
        <w:pageBreakBefore w:val="0"/>
        <w:widowControl w:val="0"/>
        <w:kinsoku/>
        <w:wordWrap/>
        <w:overflowPunct/>
        <w:topLinePunct w:val="0"/>
        <w:autoSpaceDE/>
        <w:autoSpaceDN/>
        <w:bidi w:val="0"/>
        <w:adjustRightInd/>
        <w:snapToGrid/>
        <w:spacing w:line="540" w:lineRule="exact"/>
        <w:ind w:right="640" w:firstLine="645"/>
        <w:jc w:val="center"/>
        <w:textAlignment w:val="auto"/>
        <w:rPr>
          <w:rFonts w:hint="eastAsia" w:ascii="仿宋_GB2312" w:hAnsi="仿宋_GB2312" w:eastAsia="仿宋_GB2312" w:cs="仿宋_GB2312"/>
          <w:color w:val="000000"/>
          <w:sz w:val="32"/>
          <w:szCs w:val="32"/>
        </w:rPr>
      </w:pPr>
      <w:bookmarkStart w:id="0" w:name="_GoBack"/>
      <w:bookmarkEnd w:id="0"/>
    </w:p>
    <w:p w14:paraId="56FDDD54">
      <w:pPr>
        <w:keepNext w:val="0"/>
        <w:keepLines w:val="0"/>
        <w:pageBreakBefore w:val="0"/>
        <w:widowControl w:val="0"/>
        <w:kinsoku/>
        <w:wordWrap/>
        <w:overflowPunct/>
        <w:topLinePunct w:val="0"/>
        <w:autoSpaceDE/>
        <w:autoSpaceDN/>
        <w:bidi w:val="0"/>
        <w:adjustRightInd/>
        <w:snapToGrid/>
        <w:spacing w:line="540" w:lineRule="exact"/>
        <w:ind w:right="640" w:firstLine="645"/>
        <w:jc w:val="center"/>
        <w:textAlignment w:val="auto"/>
        <w:rPr>
          <w:rFonts w:hint="eastAsia" w:ascii="仿宋_GB2312" w:hAnsi="仿宋_GB2312" w:eastAsia="仿宋_GB2312" w:cs="仿宋_GB2312"/>
          <w:color w:val="000000"/>
          <w:sz w:val="32"/>
          <w:szCs w:val="32"/>
        </w:rPr>
      </w:pPr>
    </w:p>
    <w:p w14:paraId="65D66937">
      <w:pPr>
        <w:keepNext w:val="0"/>
        <w:keepLines w:val="0"/>
        <w:pageBreakBefore w:val="0"/>
        <w:widowControl w:val="0"/>
        <w:kinsoku/>
        <w:wordWrap/>
        <w:overflowPunct/>
        <w:topLinePunct w:val="0"/>
        <w:autoSpaceDE/>
        <w:autoSpaceDN/>
        <w:bidi w:val="0"/>
        <w:adjustRightInd/>
        <w:snapToGrid/>
        <w:spacing w:line="540" w:lineRule="exact"/>
        <w:ind w:right="640" w:firstLine="645"/>
        <w:jc w:val="center"/>
        <w:textAlignment w:val="auto"/>
        <w:rPr>
          <w:rFonts w:hint="eastAsia" w:ascii="仿宋_GB2312" w:hAnsi="仿宋_GB2312" w:eastAsia="仿宋_GB2312" w:cs="仿宋_GB2312"/>
          <w:color w:val="000000"/>
          <w:sz w:val="32"/>
          <w:szCs w:val="32"/>
        </w:rPr>
      </w:pPr>
    </w:p>
    <w:p w14:paraId="7E51BC29">
      <w:pPr>
        <w:spacing w:line="500" w:lineRule="exact"/>
        <w:rPr>
          <w:rFonts w:hint="eastAsia" w:ascii="仿宋_GB2312" w:eastAsia="仿宋_GB2312"/>
          <w:color w:val="000000"/>
          <w:sz w:val="32"/>
          <w:szCs w:val="32"/>
        </w:rPr>
      </w:pPr>
    </w:p>
    <w:p w14:paraId="2F64B297">
      <w:pPr>
        <w:spacing w:line="500" w:lineRule="exact"/>
        <w:rPr>
          <w:rFonts w:hint="default" w:ascii="仿宋_GB2312" w:eastAsia="仿宋_GB2312"/>
          <w:color w:val="000000"/>
          <w:sz w:val="32"/>
          <w:szCs w:val="32"/>
          <w:lang w:val="en-US"/>
        </w:rPr>
      </w:pPr>
      <w:r>
        <w:rPr>
          <w:rFonts w:hint="eastAsia" w:ascii="仿宋_GB2312" w:eastAsia="仿宋_GB2312"/>
          <w:color w:val="000000"/>
          <w:sz w:val="32"/>
          <w:szCs w:val="32"/>
        </w:rPr>
        <w:t>联系单位及电话：</w:t>
      </w:r>
      <w:r>
        <w:rPr>
          <w:rFonts w:hint="eastAsia" w:ascii="仿宋_GB2312" w:eastAsia="仿宋_GB2312"/>
          <w:color w:val="000000"/>
          <w:sz w:val="32"/>
          <w:szCs w:val="32"/>
          <w:lang w:val="en-US" w:eastAsia="zh-CN"/>
        </w:rPr>
        <w:t>教体局教科研中心（电教馆）  13603415553</w:t>
      </w:r>
    </w:p>
    <w:p w14:paraId="5E46B480">
      <w:pPr>
        <w:spacing w:line="50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rPr>
        <w:t>联 系 人：</w:t>
      </w:r>
      <w:r>
        <w:rPr>
          <w:rFonts w:hint="eastAsia" w:ascii="仿宋_GB2312" w:eastAsia="仿宋_GB2312"/>
          <w:color w:val="000000"/>
          <w:sz w:val="32"/>
          <w:szCs w:val="32"/>
          <w:lang w:val="en-US" w:eastAsia="zh-CN"/>
        </w:rPr>
        <w:t>田东洋</w:t>
      </w:r>
    </w:p>
    <w:p w14:paraId="7CDD45CA">
      <w:pPr>
        <w:spacing w:line="500" w:lineRule="exact"/>
        <w:rPr>
          <w:rFonts w:ascii="仿宋_GB2312" w:hAnsi="仿宋_GB2312" w:eastAsia="仿宋_GB2312"/>
          <w:sz w:val="28"/>
          <w:szCs w:val="28"/>
        </w:rPr>
      </w:pPr>
      <w:r>
        <w:rPr>
          <w:rFonts w:hint="eastAsia" w:ascii="仿宋_GB2312" w:eastAsia="仿宋_GB2312"/>
          <w:color w:val="000000"/>
          <w:sz w:val="32"/>
          <w:szCs w:val="32"/>
        </w:rPr>
        <w:t>抄　　送：县委县政府督查局</w:t>
      </w:r>
    </w:p>
    <w:sectPr>
      <w:footerReference r:id="rId3" w:type="default"/>
      <w:pgSz w:w="11905" w:h="16838"/>
      <w:pgMar w:top="1417" w:right="1417" w:bottom="1134" w:left="1417" w:header="851" w:footer="992" w:gutter="0"/>
      <w:pgNumType w:fmt="numberInDash"/>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C136">
    <w:pPr>
      <w:pStyle w:val="3"/>
    </w:pPr>
    <w:r>
      <mc:AlternateContent>
        <mc:Choice Requires="wps">
          <w:drawing>
            <wp:anchor distT="0" distB="0" distL="114300" distR="114300" simplePos="0" relativeHeight="251659264" behindDoc="0" locked="0" layoutInCell="1" allowOverlap="1">
              <wp:simplePos x="0" y="0"/>
              <wp:positionH relativeFrom="margin">
                <wp:posOffset>2791460</wp:posOffset>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1FED9608">
                          <w:pPr>
                            <w:pStyle w:val="3"/>
                            <w:rPr>
                              <w:rFonts w:asciiTheme="minorEastAsia" w:hAnsiTheme="minorEastAsia"/>
                              <w:sz w:val="28"/>
                              <w:szCs w:val="28"/>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rPr>
                            <w:t>- 1 -</w:t>
                          </w:r>
                          <w:r>
                            <w:rPr>
                              <w:rFonts w:hint="eastAsia" w:asciiTheme="minorEastAsia" w:hAnsi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19.8pt;margin-top:0pt;height:11pt;width:4.6pt;mso-position-horizontal-relative:margin;mso-wrap-style:none;z-index:251659264;mso-width-relative:page;mso-height-relative:page;" filled="f" stroked="f" coordsize="21600,21600" o:gfxdata="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pwXwtQAAAAHAQAADwAAAAAAAAABACAAAAAiAAAAZHJzL2Rv&#10;d25yZXYueG1sUEsBAhQAFAAAAAgAh07iQDPrD4bMAQAAlgMAAA4AAAAAAAAAAQAgAAAAIwEAAGRy&#10;cy9lMm9Eb2MueG1sUEsFBgAAAAAGAAYAWQEAAGEFAAAAAA==&#10;">
              <v:fill on="f" focussize="0,0"/>
              <v:stroke on="f"/>
              <v:imagedata o:title=""/>
              <o:lock v:ext="edit" aspectratio="f"/>
              <v:textbox inset="0mm,0mm,0mm,0mm" style="mso-fit-shape-to-text:t;">
                <w:txbxContent>
                  <w:p w14:paraId="1FED9608">
                    <w:pPr>
                      <w:pStyle w:val="3"/>
                      <w:rPr>
                        <w:rFonts w:asciiTheme="minorEastAsia" w:hAnsiTheme="minorEastAsia"/>
                        <w:sz w:val="28"/>
                        <w:szCs w:val="28"/>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rPr>
                      <w:t>- 1 -</w:t>
                    </w:r>
                    <w:r>
                      <w:rPr>
                        <w:rFonts w:hint="eastAsia" w:asciiTheme="minorEastAsia" w:hAnsiTheme="minorEastAsia"/>
                        <w:sz w:val="28"/>
                        <w:szCs w:val="28"/>
                      </w:rPr>
                      <w:fldChar w:fldCharType="end"/>
                    </w:r>
                  </w:p>
                </w:txbxContent>
              </v:textbox>
            </v:shape>
          </w:pict>
        </mc:Fallback>
      </mc:AlternateContent>
    </w:r>
  </w:p>
  <w:p w14:paraId="4484572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M2FjMjg4YjcwNzRjODNmNGM3N2UzNGMyMDBjY2YifQ=="/>
  </w:docVars>
  <w:rsids>
    <w:rsidRoot w:val="000F7A88"/>
    <w:rsid w:val="00011891"/>
    <w:rsid w:val="0007338B"/>
    <w:rsid w:val="000B76A0"/>
    <w:rsid w:val="000C1694"/>
    <w:rsid w:val="000F7153"/>
    <w:rsid w:val="000F7A88"/>
    <w:rsid w:val="0010440C"/>
    <w:rsid w:val="001177B5"/>
    <w:rsid w:val="0014499E"/>
    <w:rsid w:val="001822EB"/>
    <w:rsid w:val="00203BE0"/>
    <w:rsid w:val="00211D22"/>
    <w:rsid w:val="002137CB"/>
    <w:rsid w:val="00216E2E"/>
    <w:rsid w:val="00231B57"/>
    <w:rsid w:val="00242B30"/>
    <w:rsid w:val="00276B05"/>
    <w:rsid w:val="00280AF9"/>
    <w:rsid w:val="00297046"/>
    <w:rsid w:val="00324D61"/>
    <w:rsid w:val="003466B7"/>
    <w:rsid w:val="00353369"/>
    <w:rsid w:val="0038204A"/>
    <w:rsid w:val="003A30B9"/>
    <w:rsid w:val="003F1C41"/>
    <w:rsid w:val="00404EF1"/>
    <w:rsid w:val="00432F3C"/>
    <w:rsid w:val="0044598A"/>
    <w:rsid w:val="004475A1"/>
    <w:rsid w:val="004C4794"/>
    <w:rsid w:val="004D6E78"/>
    <w:rsid w:val="00500C7F"/>
    <w:rsid w:val="005123B9"/>
    <w:rsid w:val="0053616F"/>
    <w:rsid w:val="00537E23"/>
    <w:rsid w:val="00562C21"/>
    <w:rsid w:val="0057471A"/>
    <w:rsid w:val="00575E26"/>
    <w:rsid w:val="00591F93"/>
    <w:rsid w:val="005949A4"/>
    <w:rsid w:val="005B4618"/>
    <w:rsid w:val="005D378D"/>
    <w:rsid w:val="005E2E55"/>
    <w:rsid w:val="005E3E18"/>
    <w:rsid w:val="005F0161"/>
    <w:rsid w:val="0060585D"/>
    <w:rsid w:val="00606954"/>
    <w:rsid w:val="00677849"/>
    <w:rsid w:val="00687613"/>
    <w:rsid w:val="006A021F"/>
    <w:rsid w:val="006A41DF"/>
    <w:rsid w:val="006B25C9"/>
    <w:rsid w:val="006C5943"/>
    <w:rsid w:val="006D5052"/>
    <w:rsid w:val="00752911"/>
    <w:rsid w:val="0076559C"/>
    <w:rsid w:val="007C34D2"/>
    <w:rsid w:val="007D5140"/>
    <w:rsid w:val="007D67FE"/>
    <w:rsid w:val="00812B85"/>
    <w:rsid w:val="00817BE6"/>
    <w:rsid w:val="008A6CB0"/>
    <w:rsid w:val="0091559A"/>
    <w:rsid w:val="00926585"/>
    <w:rsid w:val="00960D5D"/>
    <w:rsid w:val="009668DD"/>
    <w:rsid w:val="00975A31"/>
    <w:rsid w:val="00987D9F"/>
    <w:rsid w:val="009A2D6A"/>
    <w:rsid w:val="009C5F5A"/>
    <w:rsid w:val="009D1E68"/>
    <w:rsid w:val="009E7B45"/>
    <w:rsid w:val="00A030EF"/>
    <w:rsid w:val="00A2081D"/>
    <w:rsid w:val="00A234C0"/>
    <w:rsid w:val="00AE1637"/>
    <w:rsid w:val="00B43229"/>
    <w:rsid w:val="00B741D2"/>
    <w:rsid w:val="00BA043A"/>
    <w:rsid w:val="00BF3DB2"/>
    <w:rsid w:val="00BF433E"/>
    <w:rsid w:val="00BF5F6D"/>
    <w:rsid w:val="00C043D9"/>
    <w:rsid w:val="00C650E0"/>
    <w:rsid w:val="00CA04EC"/>
    <w:rsid w:val="00CC3957"/>
    <w:rsid w:val="00D102A6"/>
    <w:rsid w:val="00D14AD0"/>
    <w:rsid w:val="00D44EAA"/>
    <w:rsid w:val="00D464CD"/>
    <w:rsid w:val="00D56E32"/>
    <w:rsid w:val="00DF01B8"/>
    <w:rsid w:val="00DF265A"/>
    <w:rsid w:val="00E045AA"/>
    <w:rsid w:val="00E04E5D"/>
    <w:rsid w:val="00E05320"/>
    <w:rsid w:val="00E137CC"/>
    <w:rsid w:val="00E14E4B"/>
    <w:rsid w:val="00E16DE2"/>
    <w:rsid w:val="00E201BF"/>
    <w:rsid w:val="00E343DC"/>
    <w:rsid w:val="00E4544E"/>
    <w:rsid w:val="00E57672"/>
    <w:rsid w:val="00F606D1"/>
    <w:rsid w:val="00F76C47"/>
    <w:rsid w:val="00F77BC6"/>
    <w:rsid w:val="00FA2A11"/>
    <w:rsid w:val="00FA2D5F"/>
    <w:rsid w:val="00FB0346"/>
    <w:rsid w:val="00FD1A0C"/>
    <w:rsid w:val="05055284"/>
    <w:rsid w:val="079B20DA"/>
    <w:rsid w:val="08191757"/>
    <w:rsid w:val="082316BD"/>
    <w:rsid w:val="093D3B2C"/>
    <w:rsid w:val="09792AD0"/>
    <w:rsid w:val="0CB47CA0"/>
    <w:rsid w:val="0D156991"/>
    <w:rsid w:val="0DE00553"/>
    <w:rsid w:val="0F80251B"/>
    <w:rsid w:val="10E7059F"/>
    <w:rsid w:val="11AB70B5"/>
    <w:rsid w:val="17C90A93"/>
    <w:rsid w:val="17DC6C7C"/>
    <w:rsid w:val="18AE65A4"/>
    <w:rsid w:val="1D382136"/>
    <w:rsid w:val="1F35604A"/>
    <w:rsid w:val="1F7577F3"/>
    <w:rsid w:val="261C6242"/>
    <w:rsid w:val="265A1E4C"/>
    <w:rsid w:val="272C21BA"/>
    <w:rsid w:val="28186168"/>
    <w:rsid w:val="2BC161C2"/>
    <w:rsid w:val="37A20E59"/>
    <w:rsid w:val="37CF0601"/>
    <w:rsid w:val="38A452E9"/>
    <w:rsid w:val="3A863F0E"/>
    <w:rsid w:val="3A87646A"/>
    <w:rsid w:val="3BC75A83"/>
    <w:rsid w:val="3F3E4F5C"/>
    <w:rsid w:val="3F523ABE"/>
    <w:rsid w:val="3FE5090A"/>
    <w:rsid w:val="40F0234E"/>
    <w:rsid w:val="418036D2"/>
    <w:rsid w:val="4CE4720A"/>
    <w:rsid w:val="4E1D3F03"/>
    <w:rsid w:val="51CB68C5"/>
    <w:rsid w:val="527A5569"/>
    <w:rsid w:val="53D908A7"/>
    <w:rsid w:val="54233DB2"/>
    <w:rsid w:val="55424C9D"/>
    <w:rsid w:val="560B3A5A"/>
    <w:rsid w:val="5839048B"/>
    <w:rsid w:val="58A47451"/>
    <w:rsid w:val="59883613"/>
    <w:rsid w:val="5A272CC4"/>
    <w:rsid w:val="5AC25ACE"/>
    <w:rsid w:val="5BC82066"/>
    <w:rsid w:val="5D8F7801"/>
    <w:rsid w:val="62307AD3"/>
    <w:rsid w:val="6488798D"/>
    <w:rsid w:val="65080FE7"/>
    <w:rsid w:val="65EF67E4"/>
    <w:rsid w:val="69AA2B03"/>
    <w:rsid w:val="6A505B48"/>
    <w:rsid w:val="6B0913CC"/>
    <w:rsid w:val="70EB6F9A"/>
    <w:rsid w:val="70F25AEA"/>
    <w:rsid w:val="718A7879"/>
    <w:rsid w:val="722C2136"/>
    <w:rsid w:val="72460557"/>
    <w:rsid w:val="726C48CC"/>
    <w:rsid w:val="740B2765"/>
    <w:rsid w:val="74396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浅色底纹1"/>
    <w:basedOn w:val="5"/>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日期 Char"/>
    <w:basedOn w:val="7"/>
    <w:link w:val="2"/>
    <w:autoRedefine/>
    <w:semiHidden/>
    <w:qFormat/>
    <w:uiPriority w:val="99"/>
    <w:rPr>
      <w:rFonts w:ascii="Times New Roman" w:hAnsi="Times New Roman" w:eastAsia="宋体" w:cs="Times New Roman"/>
      <w:kern w:val="2"/>
      <w:sz w:val="21"/>
      <w:szCs w:val="24"/>
    </w:rPr>
  </w:style>
  <w:style w:type="paragraph" w:customStyle="1" w:styleId="12">
    <w:name w:val="Char"/>
    <w:basedOn w:val="1"/>
    <w:autoRedefine/>
    <w:qFormat/>
    <w:uiPriority w:val="0"/>
    <w:pPr>
      <w:spacing w:before="100" w:beforeAutospacing="1" w:after="100" w:afterAutospacing="1"/>
    </w:pPr>
    <w:rPr>
      <w:szCs w:val="20"/>
    </w:rPr>
  </w:style>
  <w:style w:type="paragraph" w:customStyle="1" w:styleId="13">
    <w:name w:val="toa heading"/>
    <w:basedOn w:val="1"/>
    <w:next w:val="1"/>
    <w:qFormat/>
    <w:uiPriority w:val="0"/>
    <w:pPr>
      <w:spacing w:before="120" w:beforeLines="0"/>
    </w:pPr>
    <w:rPr>
      <w:rFonts w:ascii="Cambria" w:hAnsi="Cambria" w:cs="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983</Words>
  <Characters>1038</Characters>
  <Lines>31</Lines>
  <Paragraphs>8</Paragraphs>
  <TotalTime>2</TotalTime>
  <ScaleCrop>false</ScaleCrop>
  <LinksUpToDate>false</LinksUpToDate>
  <CharactersWithSpaces>1335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2022-07-18T00:53:00Z</dcterms:created>
  <dc:creator>lenovo1</dc:creator>
  <cp:lastModifiedBy>Administrator</cp:lastModifiedBy>
  <cp:lastPrinted>2025-09-08T01:50:00Z</cp:lastPrinted>
  <dcterms:modified xsi:type="dcterms:W3CDTF">2025-09-11T02:25:15Z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3073F0006BFF4B31BD080E0B7255D4DF_13</vt:lpwstr>
  </property>
  <property fmtid="{D5CDD505-2E9C-101B-9397-08002B2CF9AE}" pid="4" name="KSOTemplateDocerSaveRecord">
    <vt:lpwstr>eyJoZGlkIjoiOTJmYjJkYjVhZmQ1MjVkM2EzZTMwNGY3Y2MyMjU0MzEifQ==</vt:lpwstr>
  </property>
</Properties>
</file>