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为落实李县长县政府党组扩大会议要求，你和刘擎一起，对接科工、招商、财政、税务、发改、开发区等部门，搜集好所有涉及招商引资、开发区建设、企业奖补、三大改造等涉及企业的优惠政策，搜集后统一发相关部门（9月8日前完成），并指定相关牵头部门（9月8日前）（招商、科工、开发区等）对优惠政策结合实际情况进行重新制定（9月13日前），然后政府办汇总把关，形成招商引资企业奖补的一揽子优惠政策，统一形成一个文件草稿（9月14日前），提请我和振广主任主持召开相关会议，形成审议稿，再提请相关会议研究后实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ZGEzMWJhMDBmZTc5MjIyNTJjNzVjMDVhMmU5NTAifQ=="/>
  </w:docVars>
  <w:rsids>
    <w:rsidRoot w:val="00000000"/>
    <w:rsid w:val="2A6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245</Characters>
  <Lines>0</Lines>
  <Paragraphs>0</Paragraphs>
  <TotalTime>0</TotalTime>
  <ScaleCrop>false</ScaleCrop>
  <LinksUpToDate>false</LinksUpToDate>
  <CharactersWithSpaces>245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2022-09-09T08:58:46Z</dcterms:created>
  <dc:creator>Administrator</dc:creator>
  <cp:lastModifiedBy>励志君</cp:lastModifiedBy>
  <dcterms:modified xsi:type="dcterms:W3CDTF">2022-09-09T08:59:10Z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8F9A74C997C447E99F1DC4B58B74380F</vt:lpwstr>
  </property>
</Properties>
</file>