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开展网络食品净网行动总结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规范网络食品经营行为，落实网络食品销售经营主体责任，保障消费者合法权益，按照省市局相关文件要求，方城县市场局结合实际，联合6部门在全县范围开展了网络食品专项整治，纵深推进网络食品安全净网行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加强组织领导，迅速部署落实。根据省市局相关文件要求，方城县市场局强化责任担当，结合辖区实际联合6部门制定下发网络食品安全净网行动实施方案，明确了工作目标、检查时间安排及检查重点，形成了局主要领导亲自安排部署，分管领导抓落实的工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2、摸底排查，建立台账，通过食品电子商务经营主体数据库排查网络经营主体户数，摸清经营、分布情况，逐户登记核实，建立档案。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突出检查重点。线上线下并重，开展全覆盖检查：一是检查电子商务平台证照公示情况，核实经营许可项目与实际经营情况是否相符，二是检查网络食品经营主体落实食品安全责任主体责任、食品生产经营过程控制及生产经营环境卫生管理制度、开展食品安全自查等情况，四是现场查看网络食品交易线上信息公示、食品展示、广告宣传、经营交易等情况是否存在违法违规现象，五是网络食品交易广告宣传监管排查，对宣称具有减肥、增强免疫力、改善睡眠等功效食品及进口食品、保健食品、婴幼儿配方食品、酒类食品、散装食品、网红代言、直播带货的食品等重点经营品种进行重点检查，核查其线上线下显示的经营地址、食品质量是否一致，是否落实进货查验制度等重点内容，是否存在采购销售来源不明、过期变质、假冒食品及标签不符合规定等食品违法行为，对检查中发现的问题，依法依规处置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4、开展网络经营教育培训和网络食品安全法规知识宣传，强化舆论引导，宣传净网行动成效，提升行业守法意识，营造良好消费环境。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二、成效：整治工作开展以来，开展培训教育1场次，参会人员30人次。整治中共出动执法人员36人次，检查网店经营主体29家，通过摸底排查，我县辖区内暂未发现有网络经营平台和网络主播带货情形。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三、存在问题：1、网络经营属于远程交易，虚拟性交易主体信息不真实，交易行为不透明。2、网络食品线上交易，易导致违法行为难发现。3、网络经营隐蔽性，导致违法行为难定性。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四、下一步工作方向：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1、加大对网络经营主体许可现场核查力度，严格许可条件，把好准入关。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2、加强对网店日常监管巡查频次。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2022年12月3日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EB1F"/>
    <w:multiLevelType w:val="singleLevel"/>
    <w:tmpl w:val="D8DAEB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6A3A6BCE"/>
    <w:rsid w:val="00044EF2"/>
    <w:rsid w:val="0167398B"/>
    <w:rsid w:val="031713E0"/>
    <w:rsid w:val="03393105"/>
    <w:rsid w:val="05687CD1"/>
    <w:rsid w:val="05A375AC"/>
    <w:rsid w:val="05DB4947"/>
    <w:rsid w:val="06A75582"/>
    <w:rsid w:val="09093579"/>
    <w:rsid w:val="091A1D1F"/>
    <w:rsid w:val="093700E7"/>
    <w:rsid w:val="0C452B1A"/>
    <w:rsid w:val="10280789"/>
    <w:rsid w:val="10777324"/>
    <w:rsid w:val="13B50586"/>
    <w:rsid w:val="148F527B"/>
    <w:rsid w:val="149B4CCC"/>
    <w:rsid w:val="14B60A59"/>
    <w:rsid w:val="16FB6BF7"/>
    <w:rsid w:val="17623239"/>
    <w:rsid w:val="17C84600"/>
    <w:rsid w:val="1B5A7C65"/>
    <w:rsid w:val="1B6A434C"/>
    <w:rsid w:val="1BBE01F3"/>
    <w:rsid w:val="1E053317"/>
    <w:rsid w:val="1E2C58E8"/>
    <w:rsid w:val="1EFC0AB1"/>
    <w:rsid w:val="224D22D1"/>
    <w:rsid w:val="226C6BFB"/>
    <w:rsid w:val="241B08B3"/>
    <w:rsid w:val="25F3318F"/>
    <w:rsid w:val="26775B6F"/>
    <w:rsid w:val="26D1527F"/>
    <w:rsid w:val="27337CE7"/>
    <w:rsid w:val="28013942"/>
    <w:rsid w:val="281C4C20"/>
    <w:rsid w:val="290C07F0"/>
    <w:rsid w:val="29AC3D81"/>
    <w:rsid w:val="2A1D4C7F"/>
    <w:rsid w:val="2ADE4E04"/>
    <w:rsid w:val="2D1B54A6"/>
    <w:rsid w:val="2EED4C20"/>
    <w:rsid w:val="31CF4AB1"/>
    <w:rsid w:val="32A7158A"/>
    <w:rsid w:val="33233306"/>
    <w:rsid w:val="395064D7"/>
    <w:rsid w:val="3B4853EE"/>
    <w:rsid w:val="3C2854E9"/>
    <w:rsid w:val="3C2B4FD9"/>
    <w:rsid w:val="3E353EED"/>
    <w:rsid w:val="3F7A2500"/>
    <w:rsid w:val="3FA96941"/>
    <w:rsid w:val="40C6728D"/>
    <w:rsid w:val="420E33D3"/>
    <w:rsid w:val="434B7DF1"/>
    <w:rsid w:val="452627E2"/>
    <w:rsid w:val="46FD7572"/>
    <w:rsid w:val="4A7B712C"/>
    <w:rsid w:val="4E772300"/>
    <w:rsid w:val="4EA053B3"/>
    <w:rsid w:val="50B415EA"/>
    <w:rsid w:val="53CC09F8"/>
    <w:rsid w:val="54613836"/>
    <w:rsid w:val="54C6369A"/>
    <w:rsid w:val="563D3E2F"/>
    <w:rsid w:val="57B41ECF"/>
    <w:rsid w:val="597C07CB"/>
    <w:rsid w:val="5C4E1126"/>
    <w:rsid w:val="5CCB1593"/>
    <w:rsid w:val="5D8365CC"/>
    <w:rsid w:val="5F1D65AC"/>
    <w:rsid w:val="60C56EFB"/>
    <w:rsid w:val="62F615EE"/>
    <w:rsid w:val="632D2571"/>
    <w:rsid w:val="648124F1"/>
    <w:rsid w:val="66E53E53"/>
    <w:rsid w:val="6942558D"/>
    <w:rsid w:val="6A3A6BCE"/>
    <w:rsid w:val="6C07486C"/>
    <w:rsid w:val="6CAD71C1"/>
    <w:rsid w:val="6D411D30"/>
    <w:rsid w:val="6D9E4464"/>
    <w:rsid w:val="72852CE9"/>
    <w:rsid w:val="728B10DA"/>
    <w:rsid w:val="733F48EB"/>
    <w:rsid w:val="750E0A19"/>
    <w:rsid w:val="75C335B1"/>
    <w:rsid w:val="76B86E8E"/>
    <w:rsid w:val="7A236D15"/>
    <w:rsid w:val="7AB91427"/>
    <w:rsid w:val="7CA83501"/>
    <w:rsid w:val="7DE70059"/>
    <w:rsid w:val="7E24305B"/>
    <w:rsid w:val="7E33329E"/>
    <w:rsid w:val="7ED57D87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956</Characters>
  <Lines>0</Lines>
  <Paragraphs>0</Paragraphs>
  <TotalTime>13</TotalTime>
  <ScaleCrop>false</ScaleCrop>
  <LinksUpToDate>false</LinksUpToDate>
  <CharactersWithSpaces>960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2022-12-01T03:29:00Z</dcterms:created>
  <dc:creator>Administrator</dc:creator>
  <cp:lastModifiedBy>反复记忆</cp:lastModifiedBy>
  <dcterms:modified xsi:type="dcterms:W3CDTF">2022-12-03T03:28:54Z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D87608C529344EE883F780AFEE1D132F</vt:lpwstr>
  </property>
</Properties>
</file>